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B6A5" w14:textId="77777777" w:rsidR="00E4096B" w:rsidRDefault="00031B57" w:rsidP="00E4096B">
      <w:pPr>
        <w:spacing w:after="0"/>
        <w:jc w:val="center"/>
        <w:rPr>
          <w:rFonts w:ascii="Comic Sans MS" w:hAnsi="Comic Sans MS" w:cs="Arial"/>
          <w:b/>
          <w:color w:val="0F243E"/>
          <w:sz w:val="28"/>
          <w:szCs w:val="28"/>
        </w:rPr>
      </w:pPr>
      <w:r w:rsidRPr="00031B57">
        <w:rPr>
          <w:rFonts w:ascii="Comic Sans MS" w:hAnsi="Comic Sans MS" w:cs="Arial"/>
          <w:b/>
          <w:noProof/>
          <w:color w:val="0F243E"/>
          <w:sz w:val="28"/>
          <w:szCs w:val="28"/>
          <w:lang w:eastAsia="en-GB"/>
        </w:rPr>
        <w:drawing>
          <wp:anchor distT="0" distB="0" distL="114300" distR="114300" simplePos="0" relativeHeight="251659264" behindDoc="0" locked="0" layoutInCell="1" allowOverlap="1" wp14:anchorId="0310F37F" wp14:editId="3C59EF0F">
            <wp:simplePos x="0" y="0"/>
            <wp:positionH relativeFrom="column">
              <wp:posOffset>2400300</wp:posOffset>
            </wp:positionH>
            <wp:positionV relativeFrom="paragraph">
              <wp:posOffset>-790575</wp:posOffset>
            </wp:positionV>
            <wp:extent cx="895350" cy="857250"/>
            <wp:effectExtent l="19050" t="0" r="0" b="0"/>
            <wp:wrapSquare wrapText="left"/>
            <wp:docPr id="2" name="Picture 2" descr="medium%20cent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20central%20logo"/>
                    <pic:cNvPicPr>
                      <a:picLocks noChangeAspect="1" noChangeArrowheads="1"/>
                    </pic:cNvPicPr>
                  </pic:nvPicPr>
                  <pic:blipFill>
                    <a:blip r:embed="rId7" cstate="print"/>
                    <a:srcRect/>
                    <a:stretch>
                      <a:fillRect/>
                    </a:stretch>
                  </pic:blipFill>
                  <pic:spPr bwMode="auto">
                    <a:xfrm>
                      <a:off x="0" y="0"/>
                      <a:ext cx="895350" cy="857250"/>
                    </a:xfrm>
                    <a:prstGeom prst="rect">
                      <a:avLst/>
                    </a:prstGeom>
                    <a:noFill/>
                    <a:ln w="9525">
                      <a:noFill/>
                      <a:miter lim="800000"/>
                      <a:headEnd/>
                      <a:tailEnd/>
                    </a:ln>
                  </pic:spPr>
                </pic:pic>
              </a:graphicData>
            </a:graphic>
          </wp:anchor>
        </w:drawing>
      </w:r>
    </w:p>
    <w:p w14:paraId="3242FC73" w14:textId="77777777" w:rsidR="00F85BF1" w:rsidRDefault="00F85BF1" w:rsidP="00E4096B">
      <w:pPr>
        <w:spacing w:after="0"/>
        <w:jc w:val="center"/>
        <w:rPr>
          <w:rFonts w:ascii="Comic Sans MS" w:hAnsi="Comic Sans MS" w:cs="Arial"/>
          <w:b/>
          <w:color w:val="0F243E"/>
          <w:sz w:val="28"/>
          <w:szCs w:val="28"/>
        </w:rPr>
      </w:pPr>
    </w:p>
    <w:p w14:paraId="5AA5FE23" w14:textId="77777777" w:rsidR="00F85BF1" w:rsidRDefault="00F85BF1" w:rsidP="00E4096B">
      <w:pPr>
        <w:spacing w:after="0"/>
        <w:jc w:val="center"/>
        <w:rPr>
          <w:rFonts w:ascii="Comic Sans MS" w:hAnsi="Comic Sans MS" w:cs="Arial"/>
          <w:b/>
          <w:color w:val="0F243E"/>
          <w:sz w:val="28"/>
          <w:szCs w:val="28"/>
        </w:rPr>
      </w:pPr>
    </w:p>
    <w:p w14:paraId="5F2FD071" w14:textId="77777777" w:rsidR="00F85BF1" w:rsidRDefault="00F85BF1" w:rsidP="00E4096B">
      <w:pPr>
        <w:spacing w:after="0"/>
        <w:jc w:val="center"/>
        <w:rPr>
          <w:rFonts w:ascii="Comic Sans MS" w:hAnsi="Comic Sans MS" w:cs="Arial"/>
          <w:b/>
          <w:color w:val="0F243E"/>
          <w:sz w:val="28"/>
          <w:szCs w:val="28"/>
        </w:rPr>
      </w:pPr>
    </w:p>
    <w:p w14:paraId="7E03B260" w14:textId="2D1379AE" w:rsidR="00E4096B" w:rsidRDefault="00E4096B" w:rsidP="00E4096B">
      <w:pPr>
        <w:spacing w:after="0"/>
        <w:jc w:val="center"/>
        <w:rPr>
          <w:rFonts w:ascii="Comic Sans MS" w:hAnsi="Comic Sans MS" w:cs="Arial"/>
          <w:b/>
          <w:color w:val="0F243E"/>
          <w:sz w:val="28"/>
          <w:szCs w:val="28"/>
        </w:rPr>
      </w:pPr>
      <w:r>
        <w:rPr>
          <w:rFonts w:ascii="Comic Sans MS" w:hAnsi="Comic Sans MS" w:cs="Arial"/>
          <w:b/>
          <w:color w:val="0F243E"/>
          <w:sz w:val="28"/>
          <w:szCs w:val="28"/>
        </w:rPr>
        <w:t>Tarporley Pre-School</w:t>
      </w:r>
    </w:p>
    <w:p w14:paraId="7F671A2D" w14:textId="4A7E7670" w:rsidR="00E4096B" w:rsidRDefault="00E4096B" w:rsidP="00F85BF1">
      <w:pPr>
        <w:spacing w:after="0"/>
        <w:jc w:val="center"/>
        <w:rPr>
          <w:rFonts w:ascii="Comic Sans MS" w:hAnsi="Comic Sans MS" w:cs="Arial"/>
          <w:b/>
          <w:color w:val="0F243E"/>
          <w:sz w:val="18"/>
          <w:szCs w:val="18"/>
        </w:rPr>
      </w:pPr>
      <w:r>
        <w:rPr>
          <w:rFonts w:ascii="Comic Sans MS" w:hAnsi="Comic Sans MS" w:cs="Arial"/>
          <w:b/>
          <w:color w:val="0F243E"/>
          <w:sz w:val="18"/>
          <w:szCs w:val="18"/>
        </w:rPr>
        <w:t>High Street, Tarporley, Cheshire, CW6 0AG - 01829 730233</w:t>
      </w:r>
    </w:p>
    <w:p w14:paraId="316435F2" w14:textId="0016C4FA" w:rsidR="00E4096B" w:rsidRDefault="00E4096B" w:rsidP="00E4096B">
      <w:pPr>
        <w:spacing w:after="0"/>
        <w:jc w:val="center"/>
      </w:pPr>
      <w:r>
        <w:rPr>
          <w:rFonts w:ascii="Comic Sans MS" w:hAnsi="Comic Sans MS" w:cs="Arial"/>
          <w:b/>
          <w:color w:val="0F243E"/>
          <w:sz w:val="18"/>
          <w:szCs w:val="18"/>
        </w:rPr>
        <w:t xml:space="preserve">Email: </w:t>
      </w:r>
      <w:hyperlink r:id="rId8" w:history="1">
        <w:r w:rsidR="00FD4267" w:rsidRPr="00166BB7">
          <w:rPr>
            <w:rStyle w:val="Hyperlink"/>
            <w:rFonts w:ascii="Comic Sans MS" w:hAnsi="Comic Sans MS" w:cs="Arial"/>
            <w:b/>
            <w:sz w:val="18"/>
            <w:szCs w:val="18"/>
          </w:rPr>
          <w:t>tarporleypre-school2@btconnect.com</w:t>
        </w:r>
      </w:hyperlink>
    </w:p>
    <w:p w14:paraId="6C7659A8" w14:textId="77777777" w:rsidR="00E4096B" w:rsidRPr="00031B57" w:rsidRDefault="00E4096B" w:rsidP="00E4096B">
      <w:pPr>
        <w:spacing w:after="0"/>
        <w:jc w:val="center"/>
        <w:rPr>
          <w:sz w:val="36"/>
        </w:rPr>
      </w:pPr>
    </w:p>
    <w:p w14:paraId="135A6C95" w14:textId="77777777" w:rsidR="00353408" w:rsidRPr="00031B57" w:rsidRDefault="00353408" w:rsidP="00E4096B">
      <w:pPr>
        <w:jc w:val="center"/>
        <w:rPr>
          <w:rFonts w:ascii="Comic Sans MS" w:hAnsi="Comic Sans MS"/>
          <w:b/>
          <w:sz w:val="36"/>
          <w:u w:val="single"/>
        </w:rPr>
      </w:pPr>
      <w:r w:rsidRPr="00031B57">
        <w:rPr>
          <w:rFonts w:ascii="Comic Sans MS" w:hAnsi="Comic Sans MS"/>
          <w:b/>
          <w:sz w:val="36"/>
          <w:u w:val="single"/>
        </w:rPr>
        <w:t>Reserve Policy</w:t>
      </w:r>
    </w:p>
    <w:p w14:paraId="0F044EFF" w14:textId="77777777" w:rsidR="00353408" w:rsidRPr="00E4096B" w:rsidRDefault="00353408" w:rsidP="00353408">
      <w:pPr>
        <w:rPr>
          <w:rFonts w:ascii="Comic Sans MS" w:hAnsi="Comic Sans MS"/>
          <w:b/>
          <w:u w:val="single"/>
        </w:rPr>
      </w:pPr>
      <w:r w:rsidRPr="00E4096B">
        <w:rPr>
          <w:rFonts w:ascii="Comic Sans MS" w:hAnsi="Comic Sans MS"/>
          <w:b/>
          <w:u w:val="single"/>
        </w:rPr>
        <w:t xml:space="preserve"> DEFINITIONS AND PURPOSE  </w:t>
      </w:r>
    </w:p>
    <w:p w14:paraId="33574F53" w14:textId="7A2C1F0F" w:rsidR="00353408" w:rsidRPr="00E4096B" w:rsidRDefault="00353408" w:rsidP="00353408">
      <w:pPr>
        <w:rPr>
          <w:rFonts w:ascii="Comic Sans MS" w:hAnsi="Comic Sans MS"/>
        </w:rPr>
      </w:pPr>
      <w:r w:rsidRPr="00E4096B">
        <w:rPr>
          <w:rFonts w:ascii="Comic Sans MS" w:hAnsi="Comic Sans MS"/>
        </w:rPr>
        <w:t>The Committee has reviewed Tarporley</w:t>
      </w:r>
      <w:r w:rsidR="0034392C">
        <w:rPr>
          <w:rFonts w:ascii="Comic Sans MS" w:hAnsi="Comic Sans MS"/>
        </w:rPr>
        <w:t xml:space="preserve"> </w:t>
      </w:r>
      <w:r w:rsidR="00E4096B" w:rsidRPr="00E4096B">
        <w:rPr>
          <w:rFonts w:ascii="Comic Sans MS" w:hAnsi="Comic Sans MS"/>
        </w:rPr>
        <w:t>Pre</w:t>
      </w:r>
      <w:r w:rsidRPr="00E4096B">
        <w:rPr>
          <w:rFonts w:ascii="Comic Sans MS" w:hAnsi="Comic Sans MS"/>
        </w:rPr>
        <w:t xml:space="preserve">-school’s need for reserves in line with guidance issued by the Charity Commission and the Pre-school Learning Alliance.   </w:t>
      </w:r>
    </w:p>
    <w:p w14:paraId="378AEFF4" w14:textId="13393130" w:rsidR="00353408" w:rsidRPr="00E4096B" w:rsidRDefault="00353408" w:rsidP="00353408">
      <w:pPr>
        <w:rPr>
          <w:rFonts w:ascii="Comic Sans MS" w:hAnsi="Comic Sans MS"/>
        </w:rPr>
      </w:pPr>
      <w:r w:rsidRPr="00E4096B">
        <w:rPr>
          <w:rFonts w:ascii="Comic Sans MS" w:hAnsi="Comic Sans MS"/>
        </w:rPr>
        <w:t xml:space="preserve">The Pre-school needs reserves </w:t>
      </w:r>
      <w:r w:rsidR="00F85BF1" w:rsidRPr="00E4096B">
        <w:rPr>
          <w:rFonts w:ascii="Comic Sans MS" w:hAnsi="Comic Sans MS"/>
        </w:rPr>
        <w:t>to</w:t>
      </w:r>
      <w:r w:rsidRPr="00E4096B">
        <w:rPr>
          <w:rFonts w:ascii="Comic Sans MS" w:hAnsi="Comic Sans MS"/>
        </w:rPr>
        <w:t xml:space="preserve">:   </w:t>
      </w:r>
    </w:p>
    <w:p w14:paraId="68244472" w14:textId="77777777" w:rsidR="00353408" w:rsidRPr="00E4096B" w:rsidRDefault="00353408" w:rsidP="00353408">
      <w:pPr>
        <w:pStyle w:val="ListParagraph"/>
        <w:numPr>
          <w:ilvl w:val="0"/>
          <w:numId w:val="1"/>
        </w:numPr>
        <w:jc w:val="both"/>
        <w:rPr>
          <w:rFonts w:ascii="Comic Sans MS" w:hAnsi="Comic Sans MS"/>
        </w:rPr>
      </w:pPr>
      <w:r w:rsidRPr="00E4096B">
        <w:rPr>
          <w:rFonts w:ascii="Comic Sans MS" w:hAnsi="Comic Sans MS"/>
        </w:rPr>
        <w:t>Meet redundancy liabilities should the Pre-school have to close</w:t>
      </w:r>
    </w:p>
    <w:p w14:paraId="5262BD54" w14:textId="77777777" w:rsidR="00353408" w:rsidRPr="00E4096B" w:rsidRDefault="00353408" w:rsidP="00353408">
      <w:pPr>
        <w:pStyle w:val="ListParagraph"/>
        <w:numPr>
          <w:ilvl w:val="0"/>
          <w:numId w:val="1"/>
        </w:numPr>
        <w:jc w:val="both"/>
        <w:rPr>
          <w:rFonts w:ascii="Comic Sans MS" w:hAnsi="Comic Sans MS"/>
        </w:rPr>
      </w:pPr>
      <w:r w:rsidRPr="00E4096B">
        <w:rPr>
          <w:rFonts w:ascii="Comic Sans MS" w:hAnsi="Comic Sans MS"/>
        </w:rPr>
        <w:t>Ensure there are sufficient cash reserves in the current account to cover day to day running costs.</w:t>
      </w:r>
    </w:p>
    <w:p w14:paraId="31061948" w14:textId="49496A51" w:rsidR="00353408" w:rsidRPr="00E4096B" w:rsidRDefault="00353408" w:rsidP="00353408">
      <w:pPr>
        <w:pStyle w:val="ListParagraph"/>
        <w:numPr>
          <w:ilvl w:val="0"/>
          <w:numId w:val="1"/>
        </w:numPr>
        <w:jc w:val="both"/>
        <w:rPr>
          <w:rFonts w:ascii="Comic Sans MS" w:hAnsi="Comic Sans MS"/>
        </w:rPr>
      </w:pPr>
      <w:r w:rsidRPr="00E4096B">
        <w:rPr>
          <w:rFonts w:ascii="Comic Sans MS" w:hAnsi="Comic Sans MS"/>
        </w:rPr>
        <w:t xml:space="preserve">Ensure continuity of service provision </w:t>
      </w:r>
      <w:r w:rsidR="00F85BF1" w:rsidRPr="00E4096B">
        <w:rPr>
          <w:rFonts w:ascii="Comic Sans MS" w:hAnsi="Comic Sans MS"/>
        </w:rPr>
        <w:t>by a.</w:t>
      </w:r>
      <w:r w:rsidRPr="00E4096B">
        <w:rPr>
          <w:rFonts w:ascii="Comic Sans MS" w:hAnsi="Comic Sans MS"/>
        </w:rPr>
        <w:t xml:space="preserve"> meeting unexpected costs such as cover for illness or maternity leave, etc.</w:t>
      </w:r>
    </w:p>
    <w:p w14:paraId="5204A9DC" w14:textId="77777777" w:rsidR="00353408" w:rsidRPr="00E4096B" w:rsidRDefault="00353408" w:rsidP="00353408">
      <w:pPr>
        <w:pStyle w:val="ListParagraph"/>
        <w:numPr>
          <w:ilvl w:val="0"/>
          <w:numId w:val="1"/>
        </w:numPr>
        <w:jc w:val="both"/>
        <w:rPr>
          <w:rFonts w:ascii="Comic Sans MS" w:hAnsi="Comic Sans MS"/>
        </w:rPr>
      </w:pPr>
      <w:r w:rsidRPr="00E4096B">
        <w:rPr>
          <w:rFonts w:ascii="Comic Sans MS" w:hAnsi="Comic Sans MS"/>
        </w:rPr>
        <w:t xml:space="preserve"> Covering running costs during periods of lower income (e.g. while adjusting to school policy changes or following falls in fundraising)</w:t>
      </w:r>
    </w:p>
    <w:p w14:paraId="17F53A6F" w14:textId="77777777" w:rsidR="00353408" w:rsidRPr="00E4096B" w:rsidRDefault="00353408" w:rsidP="00353408">
      <w:pPr>
        <w:pStyle w:val="ListParagraph"/>
        <w:numPr>
          <w:ilvl w:val="0"/>
          <w:numId w:val="1"/>
        </w:numPr>
        <w:jc w:val="both"/>
        <w:rPr>
          <w:rFonts w:ascii="Comic Sans MS" w:hAnsi="Comic Sans MS"/>
        </w:rPr>
      </w:pPr>
      <w:r w:rsidRPr="00E4096B">
        <w:rPr>
          <w:rFonts w:ascii="Comic Sans MS" w:hAnsi="Comic Sans MS"/>
        </w:rPr>
        <w:t>relocate the Pre-school from its current location/premises</w:t>
      </w:r>
    </w:p>
    <w:p w14:paraId="35CF822D" w14:textId="77777777" w:rsidR="00353408" w:rsidRPr="00E4096B" w:rsidRDefault="00353408" w:rsidP="00353408">
      <w:pPr>
        <w:rPr>
          <w:rFonts w:ascii="Comic Sans MS" w:hAnsi="Comic Sans MS"/>
        </w:rPr>
      </w:pPr>
      <w:r w:rsidRPr="00E4096B">
        <w:rPr>
          <w:rFonts w:ascii="Comic Sans MS" w:hAnsi="Comic Sans MS"/>
        </w:rPr>
        <w:t xml:space="preserve">In calculating these amounts, the Pre-school assumes the following:  </w:t>
      </w:r>
    </w:p>
    <w:p w14:paraId="74C1C79E" w14:textId="71D2F343" w:rsidR="00353408" w:rsidRPr="00E4096B" w:rsidRDefault="00353408" w:rsidP="00353408">
      <w:pPr>
        <w:rPr>
          <w:rFonts w:ascii="Comic Sans MS" w:hAnsi="Comic Sans MS"/>
          <w:b/>
          <w:u w:val="single"/>
        </w:rPr>
      </w:pPr>
      <w:r w:rsidRPr="00E4096B">
        <w:rPr>
          <w:rFonts w:ascii="Comic Sans MS" w:hAnsi="Comic Sans MS"/>
        </w:rPr>
        <w:t xml:space="preserve"> </w:t>
      </w:r>
      <w:r w:rsidRPr="00E4096B">
        <w:rPr>
          <w:rFonts w:ascii="Comic Sans MS" w:hAnsi="Comic Sans MS"/>
          <w:b/>
          <w:u w:val="single"/>
        </w:rPr>
        <w:t xml:space="preserve">Salaries and roles as </w:t>
      </w:r>
      <w:r w:rsidR="00F85BF1" w:rsidRPr="00E4096B">
        <w:rPr>
          <w:rFonts w:ascii="Comic Sans MS" w:hAnsi="Comic Sans MS"/>
          <w:b/>
          <w:u w:val="single"/>
        </w:rPr>
        <w:t>of</w:t>
      </w:r>
      <w:r w:rsidRPr="00E4096B">
        <w:rPr>
          <w:rFonts w:ascii="Comic Sans MS" w:hAnsi="Comic Sans MS"/>
          <w:b/>
          <w:u w:val="single"/>
        </w:rPr>
        <w:t xml:space="preserve"> September 2016.</w:t>
      </w:r>
    </w:p>
    <w:p w14:paraId="4913FF58" w14:textId="77777777" w:rsidR="00353408" w:rsidRPr="00E4096B" w:rsidRDefault="00353408" w:rsidP="00353408">
      <w:pPr>
        <w:pStyle w:val="ListParagraph"/>
        <w:numPr>
          <w:ilvl w:val="0"/>
          <w:numId w:val="3"/>
        </w:numPr>
        <w:rPr>
          <w:rFonts w:ascii="Comic Sans MS" w:hAnsi="Comic Sans MS"/>
        </w:rPr>
      </w:pPr>
      <w:r w:rsidRPr="00E4096B">
        <w:rPr>
          <w:rFonts w:ascii="Comic Sans MS" w:hAnsi="Comic Sans MS"/>
        </w:rPr>
        <w:t xml:space="preserve">No redundancy payments for staff members with less than 2 years of service.   </w:t>
      </w:r>
    </w:p>
    <w:p w14:paraId="1F37B20E" w14:textId="77777777" w:rsidR="00353408" w:rsidRPr="00E4096B" w:rsidRDefault="00353408" w:rsidP="00353408">
      <w:pPr>
        <w:rPr>
          <w:rFonts w:ascii="Comic Sans MS" w:hAnsi="Comic Sans MS"/>
          <w:b/>
          <w:u w:val="single"/>
        </w:rPr>
      </w:pPr>
      <w:r w:rsidRPr="00E4096B">
        <w:rPr>
          <w:rFonts w:ascii="Comic Sans MS" w:hAnsi="Comic Sans MS"/>
          <w:b/>
          <w:u w:val="single"/>
        </w:rPr>
        <w:t xml:space="preserve">POLICY AIMS  </w:t>
      </w:r>
    </w:p>
    <w:p w14:paraId="36B689D2" w14:textId="44EEB456" w:rsidR="00353408" w:rsidRPr="00E4096B" w:rsidRDefault="00F85BF1" w:rsidP="00353408">
      <w:pPr>
        <w:rPr>
          <w:rFonts w:ascii="Comic Sans MS" w:hAnsi="Comic Sans MS"/>
        </w:rPr>
      </w:pPr>
      <w:r w:rsidRPr="00E4096B">
        <w:rPr>
          <w:rFonts w:ascii="Comic Sans MS" w:hAnsi="Comic Sans MS"/>
        </w:rPr>
        <w:t>Considering</w:t>
      </w:r>
      <w:r w:rsidR="00353408" w:rsidRPr="00E4096B">
        <w:rPr>
          <w:rFonts w:ascii="Comic Sans MS" w:hAnsi="Comic Sans MS"/>
        </w:rPr>
        <w:t xml:space="preserve"> the scope, definitions and purpose, the Pre-school aims to maintain reserves consisting of:  </w:t>
      </w:r>
    </w:p>
    <w:p w14:paraId="13D202C0" w14:textId="77777777" w:rsidR="00353408" w:rsidRPr="00E4096B" w:rsidRDefault="00353408" w:rsidP="00353408">
      <w:pPr>
        <w:pStyle w:val="ListParagraph"/>
        <w:numPr>
          <w:ilvl w:val="0"/>
          <w:numId w:val="4"/>
        </w:numPr>
        <w:rPr>
          <w:rFonts w:ascii="Comic Sans MS" w:hAnsi="Comic Sans MS"/>
        </w:rPr>
      </w:pPr>
      <w:r w:rsidRPr="00E4096B">
        <w:rPr>
          <w:rFonts w:ascii="Comic Sans MS" w:hAnsi="Comic Sans MS"/>
        </w:rPr>
        <w:t>Reserves to meet redundancy liabilities.</w:t>
      </w:r>
    </w:p>
    <w:p w14:paraId="7AC041D5" w14:textId="77777777" w:rsidR="00353408" w:rsidRPr="00E4096B" w:rsidRDefault="00353408" w:rsidP="00353408">
      <w:pPr>
        <w:pStyle w:val="ListParagraph"/>
        <w:numPr>
          <w:ilvl w:val="0"/>
          <w:numId w:val="4"/>
        </w:numPr>
        <w:rPr>
          <w:rFonts w:ascii="Comic Sans MS" w:hAnsi="Comic Sans MS"/>
        </w:rPr>
      </w:pPr>
      <w:r w:rsidRPr="00E4096B">
        <w:rPr>
          <w:rFonts w:ascii="Comic Sans MS" w:hAnsi="Comic Sans MS"/>
        </w:rPr>
        <w:t xml:space="preserve">General contingency reserves equal to </w:t>
      </w:r>
      <w:r w:rsidR="00031B57">
        <w:rPr>
          <w:rFonts w:ascii="Comic Sans MS" w:hAnsi="Comic Sans MS"/>
        </w:rPr>
        <w:t>half</w:t>
      </w:r>
      <w:r w:rsidRPr="00E4096B">
        <w:rPr>
          <w:rFonts w:ascii="Comic Sans MS" w:hAnsi="Comic Sans MS"/>
        </w:rPr>
        <w:t xml:space="preserve"> term’s (</w:t>
      </w:r>
      <w:r w:rsidR="00031B57">
        <w:rPr>
          <w:rFonts w:ascii="Comic Sans MS" w:hAnsi="Comic Sans MS"/>
        </w:rPr>
        <w:t>6 weeks</w:t>
      </w:r>
      <w:r w:rsidRPr="00E4096B">
        <w:rPr>
          <w:rFonts w:ascii="Comic Sans MS" w:hAnsi="Comic Sans MS"/>
        </w:rPr>
        <w:t xml:space="preserve">) total expenditure, excluding maintenance and depreciation.  </w:t>
      </w:r>
    </w:p>
    <w:p w14:paraId="3CAA9086" w14:textId="77777777" w:rsidR="00353408" w:rsidRPr="00E4096B" w:rsidRDefault="00353408" w:rsidP="00353408">
      <w:pPr>
        <w:rPr>
          <w:rFonts w:ascii="Comic Sans MS" w:hAnsi="Comic Sans MS"/>
          <w:b/>
          <w:u w:val="single"/>
        </w:rPr>
      </w:pPr>
      <w:r w:rsidRPr="00E4096B">
        <w:rPr>
          <w:rFonts w:ascii="Comic Sans MS" w:hAnsi="Comic Sans MS"/>
        </w:rPr>
        <w:t xml:space="preserve">   </w:t>
      </w:r>
      <w:r w:rsidRPr="00E4096B">
        <w:rPr>
          <w:rFonts w:ascii="Comic Sans MS" w:hAnsi="Comic Sans MS"/>
          <w:b/>
          <w:u w:val="single"/>
        </w:rPr>
        <w:t xml:space="preserve">RESERVE POLICY    </w:t>
      </w:r>
    </w:p>
    <w:p w14:paraId="7677402A" w14:textId="77777777" w:rsidR="00353408" w:rsidRPr="00E4096B" w:rsidRDefault="00353408" w:rsidP="00353408">
      <w:pPr>
        <w:rPr>
          <w:rFonts w:ascii="Comic Sans MS" w:hAnsi="Comic Sans MS"/>
        </w:rPr>
      </w:pPr>
      <w:r w:rsidRPr="00E4096B">
        <w:rPr>
          <w:rFonts w:ascii="Comic Sans MS" w:hAnsi="Comic Sans MS"/>
        </w:rPr>
        <w:t>The Committee believes that this level of reserves is prudent and necessary to ensure that the Pre-school can run effici</w:t>
      </w:r>
      <w:r w:rsidR="00031B57">
        <w:rPr>
          <w:rFonts w:ascii="Comic Sans MS" w:hAnsi="Comic Sans MS"/>
        </w:rPr>
        <w:t xml:space="preserve">ently and meet future needs that </w:t>
      </w:r>
      <w:r w:rsidR="00E4096B">
        <w:rPr>
          <w:rFonts w:ascii="Comic Sans MS" w:hAnsi="Comic Sans MS"/>
        </w:rPr>
        <w:t>cover the calculated redundancy liabilit</w:t>
      </w:r>
      <w:r w:rsidR="00031B57">
        <w:rPr>
          <w:rFonts w:ascii="Comic Sans MS" w:hAnsi="Comic Sans MS"/>
        </w:rPr>
        <w:t>y.</w:t>
      </w:r>
    </w:p>
    <w:p w14:paraId="57E58324" w14:textId="77777777" w:rsidR="00031B57" w:rsidRDefault="00353408" w:rsidP="00353408">
      <w:pPr>
        <w:rPr>
          <w:rFonts w:ascii="Comic Sans MS" w:hAnsi="Comic Sans MS"/>
        </w:rPr>
      </w:pPr>
      <w:r w:rsidRPr="00E4096B">
        <w:rPr>
          <w:rFonts w:ascii="Comic Sans MS" w:hAnsi="Comic Sans MS"/>
        </w:rPr>
        <w:lastRenderedPageBreak/>
        <w:t>‘As a guide, ma</w:t>
      </w:r>
      <w:r w:rsidR="00E4096B">
        <w:rPr>
          <w:rFonts w:ascii="Comic Sans MS" w:hAnsi="Comic Sans MS"/>
        </w:rPr>
        <w:t xml:space="preserve">ny groups choose </w:t>
      </w:r>
      <w:r w:rsidR="00031B57">
        <w:rPr>
          <w:rFonts w:ascii="Comic Sans MS" w:hAnsi="Comic Sans MS"/>
        </w:rPr>
        <w:t>half term’s</w:t>
      </w:r>
      <w:r w:rsidR="00E4096B">
        <w:rPr>
          <w:rFonts w:ascii="Comic Sans MS" w:hAnsi="Comic Sans MS"/>
        </w:rPr>
        <w:t xml:space="preserve"> rese</w:t>
      </w:r>
      <w:r w:rsidRPr="00E4096B">
        <w:rPr>
          <w:rFonts w:ascii="Comic Sans MS" w:hAnsi="Comic Sans MS"/>
        </w:rPr>
        <w:t xml:space="preserve">rves as a suitable level’ </w:t>
      </w:r>
    </w:p>
    <w:p w14:paraId="1AE4EDE6" w14:textId="77777777" w:rsidR="00353408" w:rsidRPr="00E4096B" w:rsidRDefault="00353408" w:rsidP="00353408">
      <w:pPr>
        <w:rPr>
          <w:rFonts w:ascii="Comic Sans MS" w:hAnsi="Comic Sans MS"/>
        </w:rPr>
      </w:pPr>
      <w:r w:rsidRPr="00E4096B">
        <w:rPr>
          <w:rFonts w:ascii="Comic Sans MS" w:hAnsi="Comic Sans MS"/>
        </w:rPr>
        <w:t xml:space="preserve">The Committee will monitor the actual level of reserves and compare with the target level no less than once a year (at the financial year-end). </w:t>
      </w:r>
    </w:p>
    <w:p w14:paraId="5B8740A8" w14:textId="77777777" w:rsidR="00353408" w:rsidRPr="00E4096B" w:rsidRDefault="00353408" w:rsidP="00353408">
      <w:pPr>
        <w:rPr>
          <w:rFonts w:ascii="Comic Sans MS" w:hAnsi="Comic Sans MS"/>
        </w:rPr>
      </w:pPr>
      <w:r w:rsidRPr="00E4096B">
        <w:rPr>
          <w:rFonts w:ascii="Comic Sans MS" w:hAnsi="Comic Sans MS"/>
        </w:rPr>
        <w:t xml:space="preserve">In the event of reserves falling significantly below the target level, the Pre-school will aim to restore the reserves as soon as possible by increasing fundraising, increasing earned income, or reducing expenditure. Similarly, if reserves are significantly above the target level, the Committee will put in place a plan as soon as possible, aiming to eliminate the excess within four years by spending money to enhance the quality of Pre-school provision, or otherwise further the aims of the Pre-school, or by reducing fundraising.   </w:t>
      </w:r>
    </w:p>
    <w:p w14:paraId="6EC85E65" w14:textId="7FC9C0E7" w:rsidR="00353408" w:rsidRPr="00E4096B" w:rsidRDefault="00353408" w:rsidP="00353408">
      <w:pPr>
        <w:rPr>
          <w:rFonts w:ascii="Comic Sans MS" w:hAnsi="Comic Sans MS"/>
        </w:rPr>
      </w:pPr>
      <w:r w:rsidRPr="00E4096B">
        <w:rPr>
          <w:rFonts w:ascii="Comic Sans MS" w:hAnsi="Comic Sans MS"/>
        </w:rPr>
        <w:t xml:space="preserve">The Committee will not, however, take any steps that might call into question the ability of the Pre-school to continue as a financially viable operation in the long term. </w:t>
      </w:r>
      <w:r w:rsidR="00F85BF1" w:rsidRPr="00E4096B">
        <w:rPr>
          <w:rFonts w:ascii="Comic Sans MS" w:hAnsi="Comic Sans MS"/>
        </w:rPr>
        <w:t>It</w:t>
      </w:r>
      <w:r w:rsidRPr="00E4096B">
        <w:rPr>
          <w:rFonts w:ascii="Comic Sans MS" w:hAnsi="Comic Sans MS"/>
        </w:rPr>
        <w:t xml:space="preserve"> will not plan to use excess reserves to cover essential running costs.    </w:t>
      </w:r>
    </w:p>
    <w:p w14:paraId="17DA4214" w14:textId="77777777" w:rsidR="00353408" w:rsidRPr="00031B57" w:rsidRDefault="00353408" w:rsidP="00353408">
      <w:pPr>
        <w:rPr>
          <w:rFonts w:ascii="Comic Sans MS" w:hAnsi="Comic Sans MS"/>
          <w:b/>
        </w:rPr>
      </w:pPr>
      <w:r w:rsidRPr="00031B57">
        <w:rPr>
          <w:rFonts w:ascii="Comic Sans MS" w:hAnsi="Comic Sans MS"/>
          <w:b/>
        </w:rPr>
        <w:t xml:space="preserve">POLICY REVIEW  </w:t>
      </w:r>
    </w:p>
    <w:p w14:paraId="2B25B6A2" w14:textId="77777777" w:rsidR="00563EF0" w:rsidRDefault="00353408" w:rsidP="00353408">
      <w:pPr>
        <w:rPr>
          <w:rFonts w:ascii="Comic Sans MS" w:hAnsi="Comic Sans MS"/>
        </w:rPr>
      </w:pPr>
      <w:r w:rsidRPr="00E4096B">
        <w:rPr>
          <w:rFonts w:ascii="Comic Sans MS" w:hAnsi="Comic Sans MS"/>
        </w:rPr>
        <w:t>This policy will be reviewed and approved annually (at financial year-end) by the Pre-school Management Committee.</w:t>
      </w:r>
    </w:p>
    <w:p w14:paraId="60DC359F" w14:textId="77777777" w:rsidR="00031B57" w:rsidRDefault="00031B57" w:rsidP="00031B57">
      <w:pPr>
        <w:spacing w:line="240" w:lineRule="auto"/>
        <w:rPr>
          <w:rFonts w:ascii="Comic Sans MS" w:hAnsi="Comic Sans MS" w:cs="Arial"/>
          <w:b/>
        </w:rPr>
      </w:pPr>
    </w:p>
    <w:p w14:paraId="7B020D9E" w14:textId="18305CF7" w:rsidR="00031B57" w:rsidRPr="00C653DE" w:rsidRDefault="00031B57" w:rsidP="00031B57">
      <w:pPr>
        <w:spacing w:line="240" w:lineRule="auto"/>
        <w:rPr>
          <w:rFonts w:ascii="Comic Sans MS" w:hAnsi="Comic Sans MS" w:cs="Arial"/>
          <w:b/>
        </w:rPr>
      </w:pPr>
      <w:r w:rsidRPr="00C653DE">
        <w:rPr>
          <w:rFonts w:ascii="Comic Sans MS" w:hAnsi="Comic Sans MS" w:cs="Arial"/>
          <w:b/>
        </w:rPr>
        <w:t>This Policy was adopted at the meeting of Tarporley</w:t>
      </w:r>
      <w:r w:rsidR="0034392C">
        <w:rPr>
          <w:rFonts w:ascii="Comic Sans MS" w:hAnsi="Comic Sans MS" w:cs="Arial"/>
          <w:b/>
        </w:rPr>
        <w:t xml:space="preserve"> </w:t>
      </w:r>
      <w:r w:rsidRPr="00C653DE">
        <w:rPr>
          <w:rFonts w:ascii="Comic Sans MS" w:hAnsi="Comic Sans MS" w:cs="Arial"/>
          <w:b/>
        </w:rPr>
        <w:t>Pre-School</w:t>
      </w:r>
    </w:p>
    <w:p w14:paraId="18D16614" w14:textId="77777777" w:rsidR="00031B57" w:rsidRPr="00C653DE" w:rsidRDefault="00031B57" w:rsidP="00031B57">
      <w:pPr>
        <w:spacing w:line="240" w:lineRule="auto"/>
        <w:rPr>
          <w:rFonts w:ascii="Comic Sans MS" w:hAnsi="Comic Sans MS" w:cs="Arial"/>
        </w:rPr>
      </w:pPr>
    </w:p>
    <w:p w14:paraId="75F6E88D" w14:textId="6789735F" w:rsidR="00031B57" w:rsidRPr="00C653DE" w:rsidRDefault="00031B57" w:rsidP="00031B57">
      <w:pPr>
        <w:spacing w:line="240" w:lineRule="auto"/>
        <w:rPr>
          <w:rFonts w:ascii="Comic Sans MS" w:hAnsi="Comic Sans MS" w:cs="Arial"/>
        </w:rPr>
      </w:pPr>
      <w:r w:rsidRPr="00C653DE">
        <w:rPr>
          <w:rFonts w:ascii="Comic Sans MS" w:hAnsi="Comic Sans MS" w:cs="Arial"/>
        </w:rPr>
        <w:t>Held on the:</w:t>
      </w:r>
      <w:r w:rsidRPr="00C653DE">
        <w:rPr>
          <w:rFonts w:ascii="Comic Sans MS" w:hAnsi="Comic Sans MS" w:cs="Arial"/>
        </w:rPr>
        <w:tab/>
      </w:r>
      <w:r w:rsidRPr="00C653DE">
        <w:rPr>
          <w:rFonts w:ascii="Comic Sans MS" w:hAnsi="Comic Sans MS" w:cs="Arial"/>
        </w:rPr>
        <w:tab/>
        <w:t xml:space="preserve"> </w:t>
      </w:r>
      <w:r w:rsidRPr="00C653DE">
        <w:rPr>
          <w:rFonts w:ascii="Comic Sans MS" w:hAnsi="Comic Sans MS" w:cs="Arial"/>
        </w:rPr>
        <w:tab/>
      </w:r>
      <w:r w:rsidRPr="00C653DE">
        <w:rPr>
          <w:rFonts w:ascii="Comic Sans MS" w:hAnsi="Comic Sans MS" w:cs="Arial"/>
        </w:rPr>
        <w:tab/>
      </w:r>
      <w:r w:rsidRPr="00C653DE">
        <w:rPr>
          <w:rFonts w:ascii="Comic Sans MS" w:hAnsi="Comic Sans MS" w:cs="Arial"/>
        </w:rPr>
        <w:br/>
      </w:r>
    </w:p>
    <w:p w14:paraId="1C445B31" w14:textId="77777777" w:rsidR="00031B57" w:rsidRPr="00C653DE" w:rsidRDefault="00031B57" w:rsidP="00031B57">
      <w:pPr>
        <w:spacing w:line="240" w:lineRule="auto"/>
        <w:rPr>
          <w:rFonts w:ascii="Comic Sans MS" w:hAnsi="Comic Sans MS" w:cs="Arial"/>
        </w:rPr>
      </w:pPr>
      <w:r w:rsidRPr="00C653DE">
        <w:rPr>
          <w:rFonts w:ascii="Comic Sans MS" w:hAnsi="Comic Sans MS" w:cs="Arial"/>
        </w:rPr>
        <w:t>Signed on behalf of the Management Committee ______________________</w:t>
      </w:r>
    </w:p>
    <w:p w14:paraId="056B24EC" w14:textId="77777777" w:rsidR="00031B57" w:rsidRPr="00C653DE" w:rsidRDefault="00031B57" w:rsidP="00031B57">
      <w:pPr>
        <w:spacing w:line="240" w:lineRule="auto"/>
        <w:rPr>
          <w:rFonts w:ascii="Comic Sans MS" w:hAnsi="Comic Sans MS" w:cs="Arial"/>
        </w:rPr>
      </w:pPr>
    </w:p>
    <w:p w14:paraId="7A741519" w14:textId="4365599F" w:rsidR="00031B57" w:rsidRPr="00C653DE" w:rsidRDefault="00031B57" w:rsidP="00031B57">
      <w:pPr>
        <w:spacing w:line="240" w:lineRule="auto"/>
        <w:rPr>
          <w:rFonts w:ascii="Comic Sans MS" w:hAnsi="Comic Sans MS" w:cs="Arial"/>
        </w:rPr>
      </w:pPr>
      <w:r w:rsidRPr="00C653DE">
        <w:rPr>
          <w:rFonts w:ascii="Comic Sans MS" w:hAnsi="Comic Sans MS" w:cs="Arial"/>
        </w:rPr>
        <w:t>Nam</w:t>
      </w:r>
      <w:r>
        <w:rPr>
          <w:rFonts w:ascii="Comic Sans MS" w:hAnsi="Comic Sans MS" w:cs="Arial"/>
        </w:rPr>
        <w:t>e of signatory:</w:t>
      </w:r>
      <w:r>
        <w:rPr>
          <w:rFonts w:ascii="Comic Sans MS" w:hAnsi="Comic Sans MS" w:cs="Arial"/>
        </w:rPr>
        <w:tab/>
      </w:r>
      <w:r>
        <w:rPr>
          <w:rFonts w:ascii="Comic Sans MS" w:hAnsi="Comic Sans MS" w:cs="Arial"/>
        </w:rPr>
        <w:tab/>
      </w:r>
      <w:r w:rsidR="00845A00">
        <w:rPr>
          <w:rFonts w:ascii="Comic Sans MS" w:hAnsi="Comic Sans MS" w:cs="Arial"/>
        </w:rPr>
        <w:t xml:space="preserve">Vickie </w:t>
      </w:r>
      <w:proofErr w:type="spellStart"/>
      <w:r w:rsidR="00845A00">
        <w:rPr>
          <w:rFonts w:ascii="Comic Sans MS" w:hAnsi="Comic Sans MS" w:cs="Arial"/>
        </w:rPr>
        <w:t>Riekert</w:t>
      </w:r>
      <w:proofErr w:type="spellEnd"/>
      <w:r>
        <w:rPr>
          <w:rFonts w:ascii="Comic Sans MS" w:hAnsi="Comic Sans MS" w:cs="Arial"/>
        </w:rPr>
        <w:tab/>
      </w:r>
    </w:p>
    <w:p w14:paraId="525A5618" w14:textId="77777777" w:rsidR="00031B57" w:rsidRPr="00C653DE" w:rsidRDefault="00031B57" w:rsidP="00031B57">
      <w:pPr>
        <w:spacing w:line="240" w:lineRule="auto"/>
        <w:rPr>
          <w:rFonts w:ascii="Comic Sans MS" w:hAnsi="Comic Sans MS" w:cs="Arial"/>
        </w:rPr>
      </w:pPr>
    </w:p>
    <w:p w14:paraId="111643F0" w14:textId="77777777" w:rsidR="00845A00" w:rsidRDefault="00031B57" w:rsidP="00031B57">
      <w:pPr>
        <w:spacing w:line="240" w:lineRule="auto"/>
        <w:rPr>
          <w:rFonts w:ascii="Comic Sans MS" w:hAnsi="Comic Sans MS"/>
        </w:rPr>
      </w:pPr>
      <w:r w:rsidRPr="00C653DE">
        <w:rPr>
          <w:rFonts w:ascii="Comic Sans MS" w:hAnsi="Comic Sans MS" w:cs="Arial"/>
        </w:rPr>
        <w:t>Role of signatory:</w:t>
      </w:r>
      <w:r w:rsidRPr="00C653DE">
        <w:rPr>
          <w:rFonts w:ascii="Comic Sans MS" w:hAnsi="Comic Sans MS" w:cs="Arial"/>
        </w:rPr>
        <w:tab/>
      </w:r>
      <w:r w:rsidRPr="00C653DE">
        <w:rPr>
          <w:rFonts w:ascii="Comic Sans MS" w:hAnsi="Comic Sans MS" w:cs="Arial"/>
        </w:rPr>
        <w:tab/>
        <w:t>Chairperson</w:t>
      </w:r>
      <w:r w:rsidRPr="00C653DE">
        <w:rPr>
          <w:rFonts w:ascii="Comic Sans MS" w:hAnsi="Comic Sans MS"/>
        </w:rPr>
        <w:t xml:space="preserve">     </w:t>
      </w:r>
    </w:p>
    <w:p w14:paraId="656A6536" w14:textId="77777777" w:rsidR="00845A00" w:rsidRPr="00C653DE" w:rsidRDefault="00031B57" w:rsidP="00031B57">
      <w:pPr>
        <w:spacing w:line="240" w:lineRule="auto"/>
        <w:rPr>
          <w:rFonts w:ascii="Comic Sans MS" w:hAnsi="Comic Sans MS"/>
        </w:rPr>
      </w:pPr>
      <w:r w:rsidRPr="00C653DE">
        <w:rPr>
          <w:rFonts w:ascii="Comic Sans MS" w:hAnsi="Comic Sans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205"/>
        <w:gridCol w:w="2071"/>
        <w:gridCol w:w="1928"/>
      </w:tblGrid>
      <w:tr w:rsidR="00845A00" w:rsidRPr="00860480" w14:paraId="743A8E8B" w14:textId="77777777" w:rsidTr="00632A6E">
        <w:tc>
          <w:tcPr>
            <w:tcW w:w="1812" w:type="dxa"/>
            <w:shd w:val="clear" w:color="auto" w:fill="auto"/>
          </w:tcPr>
          <w:p w14:paraId="3DB9B8DC" w14:textId="77777777" w:rsidR="00845A00" w:rsidRPr="00860480" w:rsidRDefault="00845A0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REVIEW DATE</w:t>
            </w:r>
          </w:p>
        </w:tc>
        <w:tc>
          <w:tcPr>
            <w:tcW w:w="3205" w:type="dxa"/>
            <w:shd w:val="clear" w:color="auto" w:fill="auto"/>
          </w:tcPr>
          <w:p w14:paraId="18F5AD83" w14:textId="77777777" w:rsidR="00845A00" w:rsidRPr="00860480" w:rsidRDefault="00845A0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SIGNED BY MANAGEMENT COMMITTEE</w:t>
            </w:r>
          </w:p>
        </w:tc>
        <w:tc>
          <w:tcPr>
            <w:tcW w:w="2071" w:type="dxa"/>
            <w:shd w:val="clear" w:color="auto" w:fill="auto"/>
          </w:tcPr>
          <w:p w14:paraId="240E290C" w14:textId="77777777" w:rsidR="00845A00" w:rsidRPr="00860480" w:rsidRDefault="00845A0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NAME OF SIGNATORY</w:t>
            </w:r>
          </w:p>
        </w:tc>
        <w:tc>
          <w:tcPr>
            <w:tcW w:w="1928" w:type="dxa"/>
            <w:shd w:val="clear" w:color="auto" w:fill="auto"/>
          </w:tcPr>
          <w:p w14:paraId="4E497C83" w14:textId="77777777" w:rsidR="00845A00" w:rsidRPr="00860480" w:rsidRDefault="00845A0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ROLE OF SIGNATORY</w:t>
            </w:r>
          </w:p>
        </w:tc>
      </w:tr>
      <w:tr w:rsidR="00845A00" w:rsidRPr="00860480" w14:paraId="4F034228" w14:textId="77777777" w:rsidTr="00632A6E">
        <w:tc>
          <w:tcPr>
            <w:tcW w:w="1812" w:type="dxa"/>
            <w:shd w:val="clear" w:color="auto" w:fill="auto"/>
          </w:tcPr>
          <w:p w14:paraId="057B6C5A"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r w:rsidRPr="00860480">
              <w:rPr>
                <w:rFonts w:ascii="Times New Roman" w:eastAsia="Times New Roman" w:hAnsi="Times New Roman" w:cs="Times New Roman"/>
                <w:sz w:val="24"/>
                <w:szCs w:val="24"/>
                <w:lang w:eastAsia="en-GB"/>
              </w:rPr>
              <w:t>MARCH 2023</w:t>
            </w:r>
          </w:p>
        </w:tc>
        <w:tc>
          <w:tcPr>
            <w:tcW w:w="3205" w:type="dxa"/>
            <w:shd w:val="clear" w:color="auto" w:fill="auto"/>
          </w:tcPr>
          <w:p w14:paraId="6AF863ED"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561E73E2"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9507772"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46ED2E56" w14:textId="77777777" w:rsidTr="00632A6E">
        <w:tc>
          <w:tcPr>
            <w:tcW w:w="1812" w:type="dxa"/>
            <w:shd w:val="clear" w:color="auto" w:fill="auto"/>
          </w:tcPr>
          <w:p w14:paraId="4B0DC808"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ABFAA07"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55EAC78D"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2AF6537A"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2C9F3B75" w14:textId="77777777" w:rsidTr="00632A6E">
        <w:tc>
          <w:tcPr>
            <w:tcW w:w="1812" w:type="dxa"/>
            <w:shd w:val="clear" w:color="auto" w:fill="auto"/>
          </w:tcPr>
          <w:p w14:paraId="141769DE"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1452E35"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360A88D0"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4D2F5A12"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7A7E933B" w14:textId="77777777" w:rsidTr="00632A6E">
        <w:tc>
          <w:tcPr>
            <w:tcW w:w="1812" w:type="dxa"/>
            <w:shd w:val="clear" w:color="auto" w:fill="auto"/>
          </w:tcPr>
          <w:p w14:paraId="73B8C5F3"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128F024D"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135803BD"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3294333E"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50147DF8" w14:textId="77777777" w:rsidTr="00632A6E">
        <w:tc>
          <w:tcPr>
            <w:tcW w:w="1812" w:type="dxa"/>
            <w:shd w:val="clear" w:color="auto" w:fill="auto"/>
          </w:tcPr>
          <w:p w14:paraId="64E34A19"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7E9E9119"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24315B21"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1481BBF6"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390C6750" w14:textId="77777777" w:rsidTr="00632A6E">
        <w:tc>
          <w:tcPr>
            <w:tcW w:w="1812" w:type="dxa"/>
            <w:shd w:val="clear" w:color="auto" w:fill="auto"/>
          </w:tcPr>
          <w:p w14:paraId="3D317660"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2D970E34"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1708A5C1"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41CB8DD1"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r w:rsidR="00845A00" w:rsidRPr="00860480" w14:paraId="26A7D105" w14:textId="77777777" w:rsidTr="00632A6E">
        <w:tc>
          <w:tcPr>
            <w:tcW w:w="1812" w:type="dxa"/>
            <w:shd w:val="clear" w:color="auto" w:fill="auto"/>
          </w:tcPr>
          <w:p w14:paraId="2BE4407B"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E8A6F0B"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4FD2FA52"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BDA0968" w14:textId="77777777" w:rsidR="00845A00" w:rsidRPr="00860480" w:rsidRDefault="00845A00" w:rsidP="00632A6E">
            <w:pPr>
              <w:spacing w:after="0" w:line="240" w:lineRule="auto"/>
              <w:rPr>
                <w:rFonts w:ascii="Times New Roman" w:eastAsia="Times New Roman" w:hAnsi="Times New Roman" w:cs="Times New Roman"/>
                <w:sz w:val="24"/>
                <w:szCs w:val="24"/>
                <w:lang w:eastAsia="en-GB"/>
              </w:rPr>
            </w:pPr>
          </w:p>
        </w:tc>
      </w:tr>
    </w:tbl>
    <w:p w14:paraId="6EA5B3DA" w14:textId="432E61CA" w:rsidR="00031B57" w:rsidRPr="00C653DE" w:rsidRDefault="00031B57" w:rsidP="00031B57">
      <w:pPr>
        <w:spacing w:line="240" w:lineRule="auto"/>
        <w:rPr>
          <w:rFonts w:ascii="Comic Sans MS" w:hAnsi="Comic Sans MS"/>
        </w:rPr>
      </w:pPr>
      <w:r w:rsidRPr="00C653DE">
        <w:rPr>
          <w:rFonts w:ascii="Comic Sans MS" w:hAnsi="Comic Sans MS"/>
        </w:rPr>
        <w:t xml:space="preserve">             </w:t>
      </w:r>
    </w:p>
    <w:p w14:paraId="65F1A9EE" w14:textId="77777777" w:rsidR="00031B57" w:rsidRPr="00E4096B" w:rsidRDefault="00031B57" w:rsidP="00353408">
      <w:pPr>
        <w:rPr>
          <w:rFonts w:ascii="Comic Sans MS" w:hAnsi="Comic Sans MS"/>
        </w:rPr>
      </w:pPr>
    </w:p>
    <w:sectPr w:rsidR="00031B57" w:rsidRPr="00E4096B" w:rsidSect="00351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A406" w14:textId="77777777" w:rsidR="00740D83" w:rsidRDefault="00740D83" w:rsidP="00E4096B">
      <w:pPr>
        <w:spacing w:after="0" w:line="240" w:lineRule="auto"/>
      </w:pPr>
      <w:r>
        <w:separator/>
      </w:r>
    </w:p>
  </w:endnote>
  <w:endnote w:type="continuationSeparator" w:id="0">
    <w:p w14:paraId="555E6E94" w14:textId="77777777" w:rsidR="00740D83" w:rsidRDefault="00740D83" w:rsidP="00E4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D476" w14:textId="77777777" w:rsidR="00740D83" w:rsidRDefault="00740D83" w:rsidP="00E4096B">
      <w:pPr>
        <w:spacing w:after="0" w:line="240" w:lineRule="auto"/>
      </w:pPr>
      <w:r>
        <w:separator/>
      </w:r>
    </w:p>
  </w:footnote>
  <w:footnote w:type="continuationSeparator" w:id="0">
    <w:p w14:paraId="0005A40C" w14:textId="77777777" w:rsidR="00740D83" w:rsidRDefault="00740D83" w:rsidP="00E40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909"/>
    <w:multiLevelType w:val="hybridMultilevel"/>
    <w:tmpl w:val="EE4E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F2B66"/>
    <w:multiLevelType w:val="hybridMultilevel"/>
    <w:tmpl w:val="8A30C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02997"/>
    <w:multiLevelType w:val="hybridMultilevel"/>
    <w:tmpl w:val="5F3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B28B2"/>
    <w:multiLevelType w:val="hybridMultilevel"/>
    <w:tmpl w:val="BAE460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914167273">
    <w:abstractNumId w:val="2"/>
  </w:num>
  <w:num w:numId="2" w16cid:durableId="490562375">
    <w:abstractNumId w:val="1"/>
  </w:num>
  <w:num w:numId="3" w16cid:durableId="909579869">
    <w:abstractNumId w:val="3"/>
  </w:num>
  <w:num w:numId="4" w16cid:durableId="103785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08"/>
    <w:rsid w:val="00031B57"/>
    <w:rsid w:val="000A31EB"/>
    <w:rsid w:val="00105171"/>
    <w:rsid w:val="002D06D3"/>
    <w:rsid w:val="0034392C"/>
    <w:rsid w:val="003513DF"/>
    <w:rsid w:val="00353408"/>
    <w:rsid w:val="00422999"/>
    <w:rsid w:val="00563EF0"/>
    <w:rsid w:val="00740D83"/>
    <w:rsid w:val="00845A00"/>
    <w:rsid w:val="00A678B6"/>
    <w:rsid w:val="00E4096B"/>
    <w:rsid w:val="00F67EE7"/>
    <w:rsid w:val="00F85BF1"/>
    <w:rsid w:val="00FB7325"/>
    <w:rsid w:val="00FD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B5DD"/>
  <w15:docId w15:val="{700A3B07-803E-440F-BB34-ECDC1268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08"/>
    <w:pPr>
      <w:ind w:left="720"/>
      <w:contextualSpacing/>
    </w:pPr>
  </w:style>
  <w:style w:type="paragraph" w:styleId="Header">
    <w:name w:val="header"/>
    <w:basedOn w:val="Normal"/>
    <w:link w:val="HeaderChar"/>
    <w:uiPriority w:val="99"/>
    <w:unhideWhenUsed/>
    <w:rsid w:val="00E40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96B"/>
  </w:style>
  <w:style w:type="paragraph" w:styleId="Footer">
    <w:name w:val="footer"/>
    <w:basedOn w:val="Normal"/>
    <w:link w:val="FooterChar"/>
    <w:uiPriority w:val="99"/>
    <w:unhideWhenUsed/>
    <w:rsid w:val="00E4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96B"/>
  </w:style>
  <w:style w:type="character" w:styleId="Hyperlink">
    <w:name w:val="Hyperlink"/>
    <w:basedOn w:val="DefaultParagraphFont"/>
    <w:semiHidden/>
    <w:rsid w:val="00E4096B"/>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E4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96B"/>
    <w:rPr>
      <w:rFonts w:ascii="Segoe UI" w:hAnsi="Segoe UI" w:cs="Segoe UI"/>
      <w:sz w:val="18"/>
      <w:szCs w:val="18"/>
    </w:rPr>
  </w:style>
  <w:style w:type="character" w:styleId="UnresolvedMention">
    <w:name w:val="Unresolved Mention"/>
    <w:basedOn w:val="DefaultParagraphFont"/>
    <w:uiPriority w:val="99"/>
    <w:semiHidden/>
    <w:unhideWhenUsed/>
    <w:rsid w:val="00FD4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porleypre-school2@btconnec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Roberts</dc:creator>
  <cp:lastModifiedBy>Cindy Roberts</cp:lastModifiedBy>
  <cp:revision>5</cp:revision>
  <cp:lastPrinted>2022-04-07T15:04:00Z</cp:lastPrinted>
  <dcterms:created xsi:type="dcterms:W3CDTF">2021-01-06T15:27:00Z</dcterms:created>
  <dcterms:modified xsi:type="dcterms:W3CDTF">2022-04-07T15:10:00Z</dcterms:modified>
</cp:coreProperties>
</file>