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507" w:rsidRDefault="00145507" w:rsidP="00145507">
      <w:r>
        <w:rPr>
          <w:noProof/>
        </w:rPr>
        <w:drawing>
          <wp:anchor distT="0" distB="0" distL="114300" distR="114300" simplePos="0" relativeHeight="251659264" behindDoc="0" locked="0" layoutInCell="1" allowOverlap="1">
            <wp:simplePos x="0" y="0"/>
            <wp:positionH relativeFrom="column">
              <wp:posOffset>2266950</wp:posOffset>
            </wp:positionH>
            <wp:positionV relativeFrom="paragraph">
              <wp:posOffset>-285115</wp:posOffset>
            </wp:positionV>
            <wp:extent cx="895350" cy="857250"/>
            <wp:effectExtent l="19050" t="0" r="0" b="0"/>
            <wp:wrapSquare wrapText="left"/>
            <wp:docPr id="8" name="Picture 2" descr="medium%20central%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um%20central%20logo"/>
                    <pic:cNvPicPr>
                      <a:picLocks noChangeAspect="1" noChangeArrowheads="1"/>
                    </pic:cNvPicPr>
                  </pic:nvPicPr>
                  <pic:blipFill>
                    <a:blip r:embed="rId7" cstate="print"/>
                    <a:srcRect/>
                    <a:stretch>
                      <a:fillRect/>
                    </a:stretch>
                  </pic:blipFill>
                  <pic:spPr bwMode="auto">
                    <a:xfrm>
                      <a:off x="0" y="0"/>
                      <a:ext cx="895350" cy="857250"/>
                    </a:xfrm>
                    <a:prstGeom prst="rect">
                      <a:avLst/>
                    </a:prstGeom>
                    <a:noFill/>
                    <a:ln w="9525">
                      <a:noFill/>
                      <a:miter lim="800000"/>
                      <a:headEnd/>
                      <a:tailEnd/>
                    </a:ln>
                  </pic:spPr>
                </pic:pic>
              </a:graphicData>
            </a:graphic>
          </wp:anchor>
        </w:drawing>
      </w:r>
    </w:p>
    <w:p w:rsidR="00145507" w:rsidRDefault="00145507" w:rsidP="00145507"/>
    <w:p w:rsidR="005D5162" w:rsidRDefault="005D5162" w:rsidP="00145507">
      <w:pPr>
        <w:jc w:val="center"/>
        <w:rPr>
          <w:rFonts w:ascii="Comic Sans MS" w:hAnsi="Comic Sans MS" w:cs="Arial"/>
          <w:b/>
          <w:sz w:val="28"/>
          <w:szCs w:val="28"/>
        </w:rPr>
      </w:pPr>
    </w:p>
    <w:p w:rsidR="00492C64" w:rsidRDefault="00492C64" w:rsidP="00145507">
      <w:pPr>
        <w:jc w:val="center"/>
        <w:rPr>
          <w:rFonts w:ascii="Comic Sans MS" w:hAnsi="Comic Sans MS" w:cs="Arial"/>
          <w:b/>
          <w:sz w:val="28"/>
          <w:szCs w:val="28"/>
        </w:rPr>
      </w:pPr>
    </w:p>
    <w:p w:rsidR="00492C64" w:rsidRDefault="00492C64" w:rsidP="00145507">
      <w:pPr>
        <w:jc w:val="center"/>
        <w:rPr>
          <w:rFonts w:ascii="Comic Sans MS" w:hAnsi="Comic Sans MS" w:cs="Arial"/>
          <w:b/>
          <w:sz w:val="28"/>
          <w:szCs w:val="28"/>
        </w:rPr>
      </w:pPr>
    </w:p>
    <w:p w:rsidR="00145507" w:rsidRPr="005D5162" w:rsidRDefault="007501DE" w:rsidP="00145507">
      <w:pPr>
        <w:jc w:val="center"/>
        <w:rPr>
          <w:rFonts w:ascii="Comic Sans MS" w:hAnsi="Comic Sans MS" w:cs="Arial"/>
          <w:b/>
          <w:sz w:val="28"/>
          <w:szCs w:val="28"/>
        </w:rPr>
      </w:pPr>
      <w:r>
        <w:rPr>
          <w:rFonts w:ascii="Comic Sans MS" w:hAnsi="Comic Sans MS" w:cs="Arial"/>
          <w:b/>
          <w:sz w:val="28"/>
          <w:szCs w:val="28"/>
        </w:rPr>
        <w:t xml:space="preserve">Tarporley </w:t>
      </w:r>
      <w:r w:rsidR="00145507" w:rsidRPr="005D5162">
        <w:rPr>
          <w:rFonts w:ascii="Comic Sans MS" w:hAnsi="Comic Sans MS" w:cs="Arial"/>
          <w:b/>
          <w:sz w:val="28"/>
          <w:szCs w:val="28"/>
        </w:rPr>
        <w:t>Pre-School</w:t>
      </w:r>
    </w:p>
    <w:p w:rsidR="00145507" w:rsidRPr="005D5162" w:rsidRDefault="00145507" w:rsidP="00145507">
      <w:pPr>
        <w:jc w:val="center"/>
        <w:rPr>
          <w:rFonts w:ascii="Comic Sans MS" w:hAnsi="Comic Sans MS" w:cs="Arial"/>
          <w:sz w:val="22"/>
          <w:szCs w:val="22"/>
        </w:rPr>
      </w:pPr>
      <w:r w:rsidRPr="005D5162">
        <w:rPr>
          <w:rFonts w:ascii="Comic Sans MS" w:hAnsi="Comic Sans MS" w:cs="Arial"/>
          <w:sz w:val="22"/>
          <w:szCs w:val="22"/>
        </w:rPr>
        <w:t>Rear of St. Helens Church, High Street, Tarporley, Cheshire CW6 0AG</w:t>
      </w:r>
    </w:p>
    <w:p w:rsidR="00145507" w:rsidRPr="005D5162" w:rsidRDefault="00145507" w:rsidP="00145507">
      <w:pPr>
        <w:jc w:val="center"/>
        <w:rPr>
          <w:rFonts w:ascii="Comic Sans MS" w:hAnsi="Comic Sans MS" w:cs="Arial"/>
          <w:sz w:val="22"/>
          <w:szCs w:val="22"/>
        </w:rPr>
      </w:pPr>
      <w:r w:rsidRPr="005D5162">
        <w:rPr>
          <w:rFonts w:ascii="Comic Sans MS" w:hAnsi="Comic Sans MS" w:cs="Arial"/>
          <w:sz w:val="22"/>
          <w:szCs w:val="22"/>
        </w:rPr>
        <w:t xml:space="preserve">Telephone: 01829 730233 </w:t>
      </w:r>
    </w:p>
    <w:p w:rsidR="0050182E" w:rsidRPr="00FF6D74" w:rsidRDefault="0050182E" w:rsidP="0050182E">
      <w:pPr>
        <w:jc w:val="center"/>
        <w:rPr>
          <w:rFonts w:ascii="Comic Sans MS" w:hAnsi="Comic Sans MS" w:cs="Arial"/>
          <w:sz w:val="32"/>
          <w:szCs w:val="32"/>
        </w:rPr>
      </w:pPr>
    </w:p>
    <w:p w:rsidR="0050182E" w:rsidRPr="005D5162" w:rsidRDefault="002871DD" w:rsidP="0050182E">
      <w:pPr>
        <w:jc w:val="center"/>
        <w:rPr>
          <w:rFonts w:ascii="Comic Sans MS" w:hAnsi="Comic Sans MS" w:cs="Arial"/>
          <w:b/>
          <w:sz w:val="32"/>
          <w:szCs w:val="32"/>
        </w:rPr>
      </w:pPr>
      <w:r>
        <w:rPr>
          <w:rFonts w:ascii="Comic Sans MS" w:hAnsi="Comic Sans MS" w:cs="Arial"/>
          <w:b/>
          <w:sz w:val="32"/>
          <w:szCs w:val="32"/>
        </w:rPr>
        <w:t>Special Educational Nee</w:t>
      </w:r>
      <w:r w:rsidR="00265166">
        <w:rPr>
          <w:rFonts w:ascii="Comic Sans MS" w:hAnsi="Comic Sans MS" w:cs="Arial"/>
          <w:b/>
          <w:sz w:val="32"/>
          <w:szCs w:val="32"/>
        </w:rPr>
        <w:t>ds and Disabilities Policy (SEND)</w:t>
      </w:r>
    </w:p>
    <w:p w:rsidR="0050182E" w:rsidRPr="001E3ECA" w:rsidRDefault="0050182E" w:rsidP="0050182E">
      <w:pPr>
        <w:jc w:val="center"/>
        <w:rPr>
          <w:rFonts w:ascii="Comic Sans MS" w:hAnsi="Comic Sans MS" w:cs="Arial"/>
          <w:sz w:val="22"/>
          <w:szCs w:val="22"/>
        </w:rPr>
      </w:pPr>
    </w:p>
    <w:p w:rsidR="0050182E" w:rsidRPr="005D5162" w:rsidRDefault="0050182E" w:rsidP="006E38E1">
      <w:pPr>
        <w:jc w:val="center"/>
        <w:rPr>
          <w:rFonts w:ascii="Comic Sans MS" w:hAnsi="Comic Sans MS" w:cs="Arial"/>
          <w:b/>
          <w:sz w:val="22"/>
          <w:szCs w:val="22"/>
          <w:u w:val="single"/>
        </w:rPr>
      </w:pPr>
      <w:r w:rsidRPr="005D5162">
        <w:rPr>
          <w:rFonts w:ascii="Comic Sans MS" w:hAnsi="Comic Sans MS" w:cs="Arial"/>
          <w:b/>
          <w:sz w:val="22"/>
          <w:szCs w:val="22"/>
          <w:u w:val="single"/>
        </w:rPr>
        <w:t>S</w:t>
      </w:r>
      <w:r w:rsidR="002871DD">
        <w:rPr>
          <w:rFonts w:ascii="Comic Sans MS" w:hAnsi="Comic Sans MS" w:cs="Arial"/>
          <w:b/>
          <w:sz w:val="22"/>
          <w:szCs w:val="22"/>
          <w:u w:val="single"/>
        </w:rPr>
        <w:t xml:space="preserve">upporting Children with Special Educational </w:t>
      </w:r>
      <w:r w:rsidRPr="005D5162">
        <w:rPr>
          <w:rFonts w:ascii="Comic Sans MS" w:hAnsi="Comic Sans MS" w:cs="Arial"/>
          <w:b/>
          <w:sz w:val="22"/>
          <w:szCs w:val="22"/>
          <w:u w:val="single"/>
        </w:rPr>
        <w:t>Needs</w:t>
      </w:r>
      <w:r w:rsidR="006E38E1">
        <w:rPr>
          <w:rFonts w:ascii="Comic Sans MS" w:hAnsi="Comic Sans MS" w:cs="Arial"/>
          <w:b/>
          <w:sz w:val="22"/>
          <w:szCs w:val="22"/>
          <w:u w:val="single"/>
        </w:rPr>
        <w:t xml:space="preserve"> or Disabilities</w:t>
      </w:r>
    </w:p>
    <w:p w:rsidR="0050182E" w:rsidRPr="005D5162" w:rsidRDefault="0050182E">
      <w:pPr>
        <w:rPr>
          <w:rFonts w:ascii="Comic Sans MS" w:hAnsi="Comic Sans MS"/>
          <w:b/>
          <w:sz w:val="22"/>
          <w:szCs w:val="22"/>
        </w:rPr>
      </w:pPr>
    </w:p>
    <w:p w:rsidR="0050182E" w:rsidRPr="009637C8" w:rsidRDefault="0050182E">
      <w:pPr>
        <w:rPr>
          <w:rFonts w:ascii="Comic Sans MS" w:hAnsi="Comic Sans MS" w:cs="Arial"/>
          <w:b/>
        </w:rPr>
      </w:pPr>
      <w:r w:rsidRPr="009637C8">
        <w:rPr>
          <w:rFonts w:ascii="Comic Sans MS" w:hAnsi="Comic Sans MS" w:cs="Arial"/>
          <w:b/>
        </w:rPr>
        <w:t>Policy Statement</w:t>
      </w:r>
    </w:p>
    <w:p w:rsidR="0050182E" w:rsidRPr="009637C8" w:rsidRDefault="0050182E">
      <w:pPr>
        <w:rPr>
          <w:rFonts w:ascii="Comic Sans MS" w:hAnsi="Comic Sans MS"/>
          <w:b/>
        </w:rPr>
      </w:pPr>
    </w:p>
    <w:p w:rsidR="0050182E" w:rsidRPr="009637C8" w:rsidRDefault="0050182E" w:rsidP="0050182E">
      <w:pPr>
        <w:spacing w:line="276" w:lineRule="auto"/>
        <w:rPr>
          <w:rFonts w:ascii="Comic Sans MS" w:hAnsi="Comic Sans MS" w:cs="Arial"/>
        </w:rPr>
      </w:pPr>
      <w:r w:rsidRPr="009637C8">
        <w:rPr>
          <w:rFonts w:ascii="Comic Sans MS" w:hAnsi="Comic Sans MS" w:cs="Arial"/>
        </w:rPr>
        <w:t xml:space="preserve">We provide an environment in which all children, including </w:t>
      </w:r>
      <w:r w:rsidR="00F847F5" w:rsidRPr="009637C8">
        <w:rPr>
          <w:rFonts w:ascii="Comic Sans MS" w:hAnsi="Comic Sans MS" w:cs="Arial"/>
        </w:rPr>
        <w:t>those with special</w:t>
      </w:r>
      <w:r w:rsidRPr="009637C8">
        <w:rPr>
          <w:rFonts w:ascii="Comic Sans MS" w:hAnsi="Comic Sans MS" w:cs="Arial"/>
        </w:rPr>
        <w:t xml:space="preserve"> needs, are supported to reach their full potential.</w:t>
      </w:r>
    </w:p>
    <w:p w:rsidR="0050182E" w:rsidRPr="009637C8" w:rsidRDefault="0050182E" w:rsidP="0050182E">
      <w:pPr>
        <w:spacing w:line="276" w:lineRule="auto"/>
        <w:rPr>
          <w:rFonts w:ascii="Comic Sans MS" w:hAnsi="Comic Sans MS" w:cs="Arial"/>
        </w:rPr>
      </w:pPr>
    </w:p>
    <w:p w:rsidR="0050182E" w:rsidRPr="009637C8" w:rsidRDefault="0050182E" w:rsidP="0050182E">
      <w:pPr>
        <w:pStyle w:val="ListParagraph"/>
        <w:numPr>
          <w:ilvl w:val="0"/>
          <w:numId w:val="1"/>
        </w:numPr>
        <w:spacing w:line="276" w:lineRule="auto"/>
        <w:rPr>
          <w:rFonts w:ascii="Comic Sans MS" w:hAnsi="Comic Sans MS" w:cs="Arial"/>
        </w:rPr>
      </w:pPr>
      <w:r w:rsidRPr="009637C8">
        <w:rPr>
          <w:rFonts w:ascii="Comic Sans MS" w:hAnsi="Comic Sans MS" w:cs="Arial"/>
        </w:rPr>
        <w:t>We have regards for the DfES Special Educational Needs Code of Practice(20</w:t>
      </w:r>
      <w:r w:rsidR="006E38E1" w:rsidRPr="009637C8">
        <w:rPr>
          <w:rFonts w:ascii="Comic Sans MS" w:hAnsi="Comic Sans MS" w:cs="Arial"/>
        </w:rPr>
        <w:t>1</w:t>
      </w:r>
      <w:r w:rsidR="00492C64" w:rsidRPr="009637C8">
        <w:rPr>
          <w:rFonts w:ascii="Comic Sans MS" w:hAnsi="Comic Sans MS" w:cs="Arial"/>
        </w:rPr>
        <w:t>5)</w:t>
      </w:r>
    </w:p>
    <w:p w:rsidR="0050182E" w:rsidRPr="009637C8" w:rsidRDefault="0050182E" w:rsidP="0050182E">
      <w:pPr>
        <w:pStyle w:val="ListParagraph"/>
        <w:numPr>
          <w:ilvl w:val="0"/>
          <w:numId w:val="1"/>
        </w:numPr>
        <w:spacing w:line="276" w:lineRule="auto"/>
        <w:rPr>
          <w:rFonts w:ascii="Comic Sans MS" w:hAnsi="Comic Sans MS" w:cs="Arial"/>
        </w:rPr>
      </w:pPr>
      <w:r w:rsidRPr="009637C8">
        <w:rPr>
          <w:rFonts w:ascii="Comic Sans MS" w:hAnsi="Comic Sans MS" w:cs="Arial"/>
        </w:rPr>
        <w:t>We ensure our provision is inclus</w:t>
      </w:r>
      <w:r w:rsidR="00FF6D74" w:rsidRPr="009637C8">
        <w:rPr>
          <w:rFonts w:ascii="Comic Sans MS" w:hAnsi="Comic Sans MS" w:cs="Arial"/>
        </w:rPr>
        <w:t>ive to all children with special educational needs</w:t>
      </w:r>
      <w:r w:rsidR="006E38E1" w:rsidRPr="009637C8">
        <w:rPr>
          <w:rFonts w:ascii="Comic Sans MS" w:hAnsi="Comic Sans MS" w:cs="Arial"/>
        </w:rPr>
        <w:t xml:space="preserve"> and disabilities.</w:t>
      </w:r>
    </w:p>
    <w:p w:rsidR="00FF6D74" w:rsidRPr="009637C8" w:rsidRDefault="00FF6D74" w:rsidP="0050182E">
      <w:pPr>
        <w:pStyle w:val="ListParagraph"/>
        <w:numPr>
          <w:ilvl w:val="0"/>
          <w:numId w:val="1"/>
        </w:numPr>
        <w:spacing w:line="276" w:lineRule="auto"/>
        <w:rPr>
          <w:rFonts w:ascii="Comic Sans MS" w:hAnsi="Comic Sans MS" w:cs="Arial"/>
        </w:rPr>
      </w:pPr>
      <w:r w:rsidRPr="009637C8">
        <w:rPr>
          <w:rFonts w:ascii="Comic Sans MS" w:hAnsi="Comic Sans MS" w:cs="Arial"/>
        </w:rPr>
        <w:t>We support</w:t>
      </w:r>
      <w:r w:rsidR="008B6BD7" w:rsidRPr="009637C8">
        <w:rPr>
          <w:rFonts w:ascii="Comic Sans MS" w:hAnsi="Comic Sans MS" w:cs="Arial"/>
        </w:rPr>
        <w:t xml:space="preserve"> and involve</w:t>
      </w:r>
      <w:r w:rsidRPr="009637C8">
        <w:rPr>
          <w:rFonts w:ascii="Comic Sans MS" w:hAnsi="Comic Sans MS" w:cs="Arial"/>
        </w:rPr>
        <w:t xml:space="preserve"> parents and children with </w:t>
      </w:r>
      <w:r w:rsidR="006E38E1" w:rsidRPr="009637C8">
        <w:rPr>
          <w:rFonts w:ascii="Comic Sans MS" w:hAnsi="Comic Sans MS" w:cs="Arial"/>
        </w:rPr>
        <w:t>special educational needs or disabilities</w:t>
      </w:r>
      <w:r w:rsidR="008B6BD7" w:rsidRPr="009637C8">
        <w:rPr>
          <w:rFonts w:ascii="Comic Sans MS" w:hAnsi="Comic Sans MS" w:cs="Arial"/>
        </w:rPr>
        <w:t xml:space="preserve">, </w:t>
      </w:r>
      <w:r w:rsidR="009F69A6" w:rsidRPr="009637C8">
        <w:rPr>
          <w:rFonts w:ascii="Comic Sans MS" w:hAnsi="Comic Sans MS" w:cs="Arial"/>
        </w:rPr>
        <w:t>actively</w:t>
      </w:r>
      <w:r w:rsidR="008B6BD7" w:rsidRPr="009637C8">
        <w:rPr>
          <w:rFonts w:ascii="Comic Sans MS" w:hAnsi="Comic Sans MS" w:cs="Arial"/>
        </w:rPr>
        <w:t xml:space="preserve"> listening to and acting on their wishes and concerns.</w:t>
      </w:r>
    </w:p>
    <w:p w:rsidR="00FF6D74" w:rsidRPr="009637C8" w:rsidRDefault="00FF6D74" w:rsidP="0050182E">
      <w:pPr>
        <w:pStyle w:val="ListParagraph"/>
        <w:numPr>
          <w:ilvl w:val="0"/>
          <w:numId w:val="1"/>
        </w:numPr>
        <w:spacing w:line="276" w:lineRule="auto"/>
        <w:rPr>
          <w:rFonts w:ascii="Comic Sans MS" w:hAnsi="Comic Sans MS" w:cs="Arial"/>
        </w:rPr>
      </w:pPr>
      <w:r w:rsidRPr="009637C8">
        <w:rPr>
          <w:rFonts w:ascii="Comic Sans MS" w:hAnsi="Comic Sans MS" w:cs="Arial"/>
        </w:rPr>
        <w:t>We identify the specific needs of children with special educational n</w:t>
      </w:r>
      <w:r w:rsidR="00082952" w:rsidRPr="009637C8">
        <w:rPr>
          <w:rFonts w:ascii="Comic Sans MS" w:hAnsi="Comic Sans MS" w:cs="Arial"/>
        </w:rPr>
        <w:t>e</w:t>
      </w:r>
      <w:r w:rsidRPr="009637C8">
        <w:rPr>
          <w:rFonts w:ascii="Comic Sans MS" w:hAnsi="Comic Sans MS" w:cs="Arial"/>
        </w:rPr>
        <w:t xml:space="preserve">eds </w:t>
      </w:r>
      <w:r w:rsidR="00265166">
        <w:rPr>
          <w:rFonts w:ascii="Comic Sans MS" w:hAnsi="Comic Sans MS" w:cs="Arial"/>
        </w:rPr>
        <w:t xml:space="preserve">(SEN) </w:t>
      </w:r>
      <w:r w:rsidR="006E38E1" w:rsidRPr="009637C8">
        <w:rPr>
          <w:rFonts w:ascii="Comic Sans MS" w:hAnsi="Comic Sans MS" w:cs="Arial"/>
        </w:rPr>
        <w:t xml:space="preserve">or disabilities </w:t>
      </w:r>
      <w:r w:rsidRPr="009637C8">
        <w:rPr>
          <w:rFonts w:ascii="Comic Sans MS" w:hAnsi="Comic Sans MS" w:cs="Arial"/>
        </w:rPr>
        <w:t>and meet those needs through a range of SEN</w:t>
      </w:r>
      <w:r w:rsidR="006E38E1" w:rsidRPr="009637C8">
        <w:rPr>
          <w:rFonts w:ascii="Comic Sans MS" w:hAnsi="Comic Sans MS" w:cs="Arial"/>
        </w:rPr>
        <w:t>D</w:t>
      </w:r>
      <w:r w:rsidRPr="009637C8">
        <w:rPr>
          <w:rFonts w:ascii="Comic Sans MS" w:hAnsi="Comic Sans MS" w:cs="Arial"/>
        </w:rPr>
        <w:t xml:space="preserve"> strategies.</w:t>
      </w:r>
    </w:p>
    <w:p w:rsidR="00FF6D74" w:rsidRPr="009637C8" w:rsidRDefault="00FF6D74" w:rsidP="0050182E">
      <w:pPr>
        <w:pStyle w:val="ListParagraph"/>
        <w:numPr>
          <w:ilvl w:val="0"/>
          <w:numId w:val="1"/>
        </w:numPr>
        <w:spacing w:line="276" w:lineRule="auto"/>
        <w:rPr>
          <w:rFonts w:ascii="Comic Sans MS" w:hAnsi="Comic Sans MS" w:cs="Arial"/>
        </w:rPr>
      </w:pPr>
      <w:r w:rsidRPr="009637C8">
        <w:rPr>
          <w:rFonts w:ascii="Comic Sans MS" w:hAnsi="Comic Sans MS" w:cs="Arial"/>
        </w:rPr>
        <w:t>We work in partnership with parents and other agencies in meeting individual children’s needs.</w:t>
      </w:r>
    </w:p>
    <w:p w:rsidR="00FF6D74" w:rsidRPr="009637C8" w:rsidRDefault="00FF6D74" w:rsidP="0050182E">
      <w:pPr>
        <w:pStyle w:val="ListParagraph"/>
        <w:numPr>
          <w:ilvl w:val="0"/>
          <w:numId w:val="1"/>
        </w:numPr>
        <w:spacing w:line="276" w:lineRule="auto"/>
        <w:rPr>
          <w:rFonts w:ascii="Comic Sans MS" w:hAnsi="Comic Sans MS" w:cs="Arial"/>
        </w:rPr>
      </w:pPr>
      <w:r w:rsidRPr="009637C8">
        <w:rPr>
          <w:rFonts w:ascii="Comic Sans MS" w:hAnsi="Comic Sans MS" w:cs="Arial"/>
        </w:rPr>
        <w:t xml:space="preserve">We monitor and review our policy, practice and provision and, if necessary, </w:t>
      </w:r>
      <w:r w:rsidR="009F69A6" w:rsidRPr="009637C8">
        <w:rPr>
          <w:rFonts w:ascii="Comic Sans MS" w:hAnsi="Comic Sans MS" w:cs="Arial"/>
        </w:rPr>
        <w:t>adjust</w:t>
      </w:r>
      <w:r w:rsidRPr="009637C8">
        <w:rPr>
          <w:rFonts w:ascii="Comic Sans MS" w:hAnsi="Comic Sans MS" w:cs="Arial"/>
        </w:rPr>
        <w:t>.</w:t>
      </w:r>
    </w:p>
    <w:p w:rsidR="008B6BD7" w:rsidRPr="009637C8" w:rsidRDefault="008B6BD7" w:rsidP="0050182E">
      <w:pPr>
        <w:pStyle w:val="ListParagraph"/>
        <w:numPr>
          <w:ilvl w:val="0"/>
          <w:numId w:val="1"/>
        </w:numPr>
        <w:spacing w:line="276" w:lineRule="auto"/>
        <w:rPr>
          <w:rFonts w:ascii="Comic Sans MS" w:hAnsi="Comic Sans MS" w:cs="Arial"/>
        </w:rPr>
      </w:pPr>
      <w:r w:rsidRPr="009637C8">
        <w:rPr>
          <w:rFonts w:ascii="Comic Sans MS" w:hAnsi="Comic Sans MS" w:cs="Arial"/>
        </w:rPr>
        <w:t>We have in place a clear approach for identifying and responding to SEN.</w:t>
      </w:r>
    </w:p>
    <w:p w:rsidR="00FF6D74" w:rsidRPr="009637C8" w:rsidRDefault="00FF6D74" w:rsidP="00FF6D74">
      <w:pPr>
        <w:spacing w:line="276" w:lineRule="auto"/>
        <w:rPr>
          <w:rFonts w:ascii="Comic Sans MS" w:hAnsi="Comic Sans MS" w:cs="Arial"/>
        </w:rPr>
      </w:pPr>
    </w:p>
    <w:p w:rsidR="00EC3991" w:rsidRPr="009637C8" w:rsidRDefault="0034423B" w:rsidP="00FF6D74">
      <w:pPr>
        <w:spacing w:line="276" w:lineRule="auto"/>
        <w:rPr>
          <w:rFonts w:ascii="Comic Sans MS" w:hAnsi="Comic Sans MS" w:cs="Arial"/>
          <w:b/>
        </w:rPr>
      </w:pPr>
      <w:r w:rsidRPr="009637C8">
        <w:rPr>
          <w:rFonts w:ascii="Comic Sans MS" w:hAnsi="Comic Sans MS" w:cs="Arial"/>
          <w:b/>
        </w:rPr>
        <w:t>Procedures</w:t>
      </w:r>
    </w:p>
    <w:p w:rsidR="0034423B" w:rsidRPr="009637C8" w:rsidRDefault="0034423B" w:rsidP="00FF6D74">
      <w:pPr>
        <w:spacing w:line="276" w:lineRule="auto"/>
        <w:rPr>
          <w:rFonts w:ascii="Comic Sans MS" w:hAnsi="Comic Sans MS" w:cs="Arial"/>
        </w:rPr>
      </w:pPr>
    </w:p>
    <w:p w:rsidR="0034423B" w:rsidRPr="009637C8" w:rsidRDefault="0034423B" w:rsidP="00F463F8">
      <w:pPr>
        <w:pStyle w:val="ListParagraph"/>
        <w:numPr>
          <w:ilvl w:val="0"/>
          <w:numId w:val="3"/>
        </w:numPr>
        <w:spacing w:line="276" w:lineRule="auto"/>
        <w:rPr>
          <w:rFonts w:ascii="Comic Sans MS" w:hAnsi="Comic Sans MS" w:cs="Arial"/>
        </w:rPr>
      </w:pPr>
      <w:r w:rsidRPr="009637C8">
        <w:rPr>
          <w:rFonts w:ascii="Comic Sans MS" w:hAnsi="Comic Sans MS" w:cs="Arial"/>
        </w:rPr>
        <w:t>We designate a member/s of staff to be the Special Educational</w:t>
      </w:r>
      <w:r w:rsidR="00931396" w:rsidRPr="009637C8">
        <w:rPr>
          <w:rFonts w:ascii="Comic Sans MS" w:hAnsi="Comic Sans MS" w:cs="Arial"/>
        </w:rPr>
        <w:t xml:space="preserve"> and Disabilities</w:t>
      </w:r>
      <w:r w:rsidRPr="009637C8">
        <w:rPr>
          <w:rFonts w:ascii="Comic Sans MS" w:hAnsi="Comic Sans MS" w:cs="Arial"/>
        </w:rPr>
        <w:t xml:space="preserve"> Co-ordinator (SEN</w:t>
      </w:r>
      <w:r w:rsidR="00931396" w:rsidRPr="009637C8">
        <w:rPr>
          <w:rFonts w:ascii="Comic Sans MS" w:hAnsi="Comic Sans MS" w:cs="Arial"/>
        </w:rPr>
        <w:t>D</w:t>
      </w:r>
      <w:r w:rsidRPr="009637C8">
        <w:rPr>
          <w:rFonts w:ascii="Comic Sans MS" w:hAnsi="Comic Sans MS" w:cs="Arial"/>
        </w:rPr>
        <w:t>CO) and give their names to the parents.</w:t>
      </w:r>
    </w:p>
    <w:p w:rsidR="0034423B" w:rsidRPr="009637C8" w:rsidRDefault="0034423B" w:rsidP="00FF6D74">
      <w:pPr>
        <w:spacing w:line="276" w:lineRule="auto"/>
        <w:rPr>
          <w:rFonts w:ascii="Comic Sans MS" w:hAnsi="Comic Sans MS" w:cs="Arial"/>
        </w:rPr>
      </w:pPr>
    </w:p>
    <w:p w:rsidR="00D93ECB" w:rsidRPr="009637C8" w:rsidRDefault="0034423B" w:rsidP="005D5162">
      <w:pPr>
        <w:spacing w:line="276" w:lineRule="auto"/>
        <w:rPr>
          <w:rFonts w:ascii="Comic Sans MS" w:hAnsi="Comic Sans MS" w:cs="Arial"/>
          <w:color w:val="FF0000"/>
        </w:rPr>
      </w:pPr>
      <w:r w:rsidRPr="009637C8">
        <w:rPr>
          <w:rFonts w:ascii="Comic Sans MS" w:hAnsi="Comic Sans MS" w:cs="Arial"/>
        </w:rPr>
        <w:t>Our SEN</w:t>
      </w:r>
      <w:r w:rsidR="00931396" w:rsidRPr="009637C8">
        <w:rPr>
          <w:rFonts w:ascii="Comic Sans MS" w:hAnsi="Comic Sans MS" w:cs="Arial"/>
        </w:rPr>
        <w:t>D</w:t>
      </w:r>
      <w:r w:rsidRPr="009637C8">
        <w:rPr>
          <w:rFonts w:ascii="Comic Sans MS" w:hAnsi="Comic Sans MS" w:cs="Arial"/>
        </w:rPr>
        <w:t xml:space="preserve">CO’s </w:t>
      </w:r>
      <w:r w:rsidR="009F69A6" w:rsidRPr="009637C8">
        <w:rPr>
          <w:rFonts w:ascii="Comic Sans MS" w:hAnsi="Comic Sans MS" w:cs="Arial"/>
        </w:rPr>
        <w:t xml:space="preserve">are </w:t>
      </w:r>
      <w:r w:rsidR="009F69A6" w:rsidRPr="009637C8">
        <w:rPr>
          <w:rFonts w:ascii="Comic Sans MS" w:hAnsi="Comic Sans MS" w:cs="Arial"/>
          <w:color w:val="FF0000"/>
        </w:rPr>
        <w:t>Cindy</w:t>
      </w:r>
      <w:r w:rsidRPr="009637C8">
        <w:rPr>
          <w:rFonts w:ascii="Comic Sans MS" w:hAnsi="Comic Sans MS" w:cs="Arial"/>
          <w:color w:val="FF0000"/>
        </w:rPr>
        <w:t xml:space="preserve"> Roberts </w:t>
      </w:r>
      <w:r w:rsidR="002871DD">
        <w:rPr>
          <w:rFonts w:ascii="Comic Sans MS" w:hAnsi="Comic Sans MS" w:cs="Arial"/>
          <w:color w:val="FF0000"/>
        </w:rPr>
        <w:t>and Clare Harrison</w:t>
      </w:r>
    </w:p>
    <w:p w:rsidR="005D5162" w:rsidRPr="009637C8" w:rsidRDefault="005D5162" w:rsidP="005D5162">
      <w:pPr>
        <w:spacing w:line="276" w:lineRule="auto"/>
        <w:rPr>
          <w:rFonts w:ascii="Comic Sans MS" w:hAnsi="Comic Sans MS" w:cs="Arial"/>
        </w:rPr>
      </w:pPr>
    </w:p>
    <w:p w:rsidR="00D93ECB" w:rsidRPr="009637C8" w:rsidRDefault="00D93ECB" w:rsidP="00F463F8">
      <w:pPr>
        <w:pStyle w:val="ListParagraph"/>
        <w:numPr>
          <w:ilvl w:val="0"/>
          <w:numId w:val="3"/>
        </w:numPr>
        <w:spacing w:line="276" w:lineRule="auto"/>
        <w:rPr>
          <w:rFonts w:ascii="Comic Sans MS" w:hAnsi="Comic Sans MS" w:cs="Arial"/>
        </w:rPr>
      </w:pPr>
      <w:r w:rsidRPr="009637C8">
        <w:rPr>
          <w:rFonts w:ascii="Comic Sans MS" w:hAnsi="Comic Sans MS" w:cs="Arial"/>
        </w:rPr>
        <w:t>Children with Special Educational Needs</w:t>
      </w:r>
      <w:r w:rsidR="006E38E1" w:rsidRPr="009637C8">
        <w:rPr>
          <w:rFonts w:ascii="Comic Sans MS" w:hAnsi="Comic Sans MS" w:cs="Arial"/>
        </w:rPr>
        <w:t xml:space="preserve"> or Disabilities</w:t>
      </w:r>
      <w:r w:rsidR="00A55152" w:rsidRPr="009637C8">
        <w:rPr>
          <w:rFonts w:ascii="Comic Sans MS" w:hAnsi="Comic Sans MS" w:cs="Arial"/>
        </w:rPr>
        <w:t xml:space="preserve"> (SEN</w:t>
      </w:r>
      <w:r w:rsidR="006E38E1" w:rsidRPr="009637C8">
        <w:rPr>
          <w:rFonts w:ascii="Comic Sans MS" w:hAnsi="Comic Sans MS" w:cs="Arial"/>
        </w:rPr>
        <w:t>D</w:t>
      </w:r>
      <w:r w:rsidR="00A55152" w:rsidRPr="009637C8">
        <w:rPr>
          <w:rFonts w:ascii="Comic Sans MS" w:hAnsi="Comic Sans MS" w:cs="Arial"/>
        </w:rPr>
        <w:t>)</w:t>
      </w:r>
      <w:r w:rsidRPr="009637C8">
        <w:rPr>
          <w:rFonts w:ascii="Comic Sans MS" w:hAnsi="Comic Sans MS" w:cs="Arial"/>
        </w:rPr>
        <w:t xml:space="preserve"> are admitted to the Pre-school after consultations with parent/carers, pre-school leader and SEN</w:t>
      </w:r>
      <w:r w:rsidR="00931396" w:rsidRPr="009637C8">
        <w:rPr>
          <w:rFonts w:ascii="Comic Sans MS" w:hAnsi="Comic Sans MS" w:cs="Arial"/>
        </w:rPr>
        <w:t>D</w:t>
      </w:r>
      <w:r w:rsidRPr="009637C8">
        <w:rPr>
          <w:rFonts w:ascii="Comic Sans MS" w:hAnsi="Comic Sans MS" w:cs="Arial"/>
        </w:rPr>
        <w:t>CO</w:t>
      </w:r>
    </w:p>
    <w:p w:rsidR="00D93ECB" w:rsidRPr="009637C8" w:rsidRDefault="00D93ECB" w:rsidP="00D93ECB">
      <w:pPr>
        <w:pStyle w:val="ListParagraph"/>
        <w:rPr>
          <w:rFonts w:ascii="Comic Sans MS" w:hAnsi="Comic Sans MS" w:cs="Arial"/>
        </w:rPr>
      </w:pPr>
    </w:p>
    <w:p w:rsidR="00A55152" w:rsidRPr="009637C8" w:rsidRDefault="00D93ECB" w:rsidP="00F463F8">
      <w:pPr>
        <w:pStyle w:val="ListParagraph"/>
        <w:numPr>
          <w:ilvl w:val="0"/>
          <w:numId w:val="3"/>
        </w:numPr>
        <w:spacing w:line="276" w:lineRule="auto"/>
        <w:rPr>
          <w:rFonts w:ascii="Comic Sans MS" w:hAnsi="Comic Sans MS" w:cs="Arial"/>
        </w:rPr>
      </w:pPr>
      <w:r w:rsidRPr="009637C8">
        <w:rPr>
          <w:rFonts w:ascii="Comic Sans MS" w:hAnsi="Comic Sans MS" w:cs="Arial"/>
        </w:rPr>
        <w:t>We believe that parent/carers play a vital role in supporting their child’s education. All background information they provide is collated and used when evaluating how best to meet the needs of their child; parent/carers vie</w:t>
      </w:r>
      <w:r w:rsidR="00A55152" w:rsidRPr="009637C8">
        <w:rPr>
          <w:rFonts w:ascii="Comic Sans MS" w:hAnsi="Comic Sans MS" w:cs="Arial"/>
        </w:rPr>
        <w:t xml:space="preserve">w are always </w:t>
      </w:r>
      <w:r w:rsidR="009F69A6" w:rsidRPr="009637C8">
        <w:rPr>
          <w:rFonts w:ascii="Comic Sans MS" w:hAnsi="Comic Sans MS" w:cs="Arial"/>
        </w:rPr>
        <w:t>considered</w:t>
      </w:r>
      <w:r w:rsidR="00A55152" w:rsidRPr="009637C8">
        <w:rPr>
          <w:rFonts w:ascii="Comic Sans MS" w:hAnsi="Comic Sans MS" w:cs="Arial"/>
        </w:rPr>
        <w:t xml:space="preserve"> when SEN</w:t>
      </w:r>
      <w:r w:rsidR="00225BD3" w:rsidRPr="009637C8">
        <w:rPr>
          <w:rFonts w:ascii="Comic Sans MS" w:hAnsi="Comic Sans MS" w:cs="Arial"/>
        </w:rPr>
        <w:t>D</w:t>
      </w:r>
      <w:r w:rsidR="00A55152" w:rsidRPr="009637C8">
        <w:rPr>
          <w:rFonts w:ascii="Comic Sans MS" w:hAnsi="Comic Sans MS" w:cs="Arial"/>
        </w:rPr>
        <w:t xml:space="preserve"> provisions are made.</w:t>
      </w:r>
    </w:p>
    <w:p w:rsidR="00A55152" w:rsidRPr="009637C8" w:rsidRDefault="00A55152" w:rsidP="00A55152">
      <w:pPr>
        <w:pStyle w:val="ListParagraph"/>
        <w:rPr>
          <w:rFonts w:ascii="Comic Sans MS" w:hAnsi="Comic Sans MS" w:cs="Arial"/>
        </w:rPr>
      </w:pPr>
    </w:p>
    <w:p w:rsidR="00A55152" w:rsidRPr="009637C8" w:rsidRDefault="00F847F5" w:rsidP="00F463F8">
      <w:pPr>
        <w:pStyle w:val="ListParagraph"/>
        <w:numPr>
          <w:ilvl w:val="0"/>
          <w:numId w:val="3"/>
        </w:numPr>
        <w:spacing w:line="276" w:lineRule="auto"/>
        <w:rPr>
          <w:rFonts w:ascii="Comic Sans MS" w:hAnsi="Comic Sans MS" w:cs="Arial"/>
        </w:rPr>
      </w:pPr>
      <w:r w:rsidRPr="009637C8">
        <w:rPr>
          <w:rFonts w:ascii="Comic Sans MS" w:hAnsi="Comic Sans MS" w:cs="Arial"/>
        </w:rPr>
        <w:t xml:space="preserve">A graduated </w:t>
      </w:r>
      <w:r w:rsidR="00014DD9" w:rsidRPr="009637C8">
        <w:rPr>
          <w:rFonts w:ascii="Comic Sans MS" w:hAnsi="Comic Sans MS" w:cs="Arial"/>
        </w:rPr>
        <w:t xml:space="preserve">response </w:t>
      </w:r>
      <w:r w:rsidRPr="009637C8">
        <w:rPr>
          <w:rFonts w:ascii="Comic Sans MS" w:hAnsi="Comic Sans MS" w:cs="Arial"/>
        </w:rPr>
        <w:t>approach</w:t>
      </w:r>
      <w:r w:rsidR="00014DD9" w:rsidRPr="009637C8">
        <w:rPr>
          <w:rFonts w:ascii="Comic Sans MS" w:hAnsi="Comic Sans MS" w:cs="Arial"/>
        </w:rPr>
        <w:t xml:space="preserve"> (using the four stages: Assess, Plan, Do, Review)</w:t>
      </w:r>
      <w:r w:rsidR="00A55152" w:rsidRPr="009637C8">
        <w:rPr>
          <w:rFonts w:ascii="Comic Sans MS" w:hAnsi="Comic Sans MS" w:cs="Arial"/>
        </w:rPr>
        <w:t xml:space="preserve"> is adopted when monitoring the development of children across the setting. Using the Practice Guidance for the Early Years Foundation Stage staff record the following for each child.</w:t>
      </w:r>
    </w:p>
    <w:p w:rsidR="00A55152" w:rsidRPr="009637C8" w:rsidRDefault="00A55152" w:rsidP="00A55152">
      <w:pPr>
        <w:pStyle w:val="ListParagraph"/>
        <w:rPr>
          <w:rFonts w:ascii="Comic Sans MS" w:hAnsi="Comic Sans MS" w:cs="Arial"/>
        </w:rPr>
      </w:pPr>
    </w:p>
    <w:p w:rsidR="00A55152" w:rsidRPr="009637C8" w:rsidRDefault="00F463F8" w:rsidP="00F463F8">
      <w:pPr>
        <w:pStyle w:val="ListParagraph"/>
        <w:numPr>
          <w:ilvl w:val="2"/>
          <w:numId w:val="3"/>
        </w:numPr>
        <w:spacing w:line="276" w:lineRule="auto"/>
        <w:rPr>
          <w:rFonts w:ascii="Comic Sans MS" w:hAnsi="Comic Sans MS" w:cs="Arial"/>
        </w:rPr>
      </w:pPr>
      <w:r w:rsidRPr="009637C8">
        <w:rPr>
          <w:rFonts w:ascii="Comic Sans MS" w:hAnsi="Comic Sans MS" w:cs="Arial"/>
        </w:rPr>
        <w:t xml:space="preserve">Personal, Social and Emotional </w:t>
      </w:r>
      <w:r w:rsidR="009F69A6" w:rsidRPr="009637C8">
        <w:rPr>
          <w:rFonts w:ascii="Comic Sans MS" w:hAnsi="Comic Sans MS" w:cs="Arial"/>
        </w:rPr>
        <w:t>Development (</w:t>
      </w:r>
      <w:r w:rsidRPr="009637C8">
        <w:rPr>
          <w:rFonts w:ascii="Comic Sans MS" w:hAnsi="Comic Sans MS" w:cs="Arial"/>
        </w:rPr>
        <w:t>PSE</w:t>
      </w:r>
      <w:r w:rsidR="00456658" w:rsidRPr="009637C8">
        <w:rPr>
          <w:rFonts w:ascii="Comic Sans MS" w:hAnsi="Comic Sans MS" w:cs="Arial"/>
        </w:rPr>
        <w:t>D</w:t>
      </w:r>
      <w:r w:rsidRPr="009637C8">
        <w:rPr>
          <w:rFonts w:ascii="Comic Sans MS" w:hAnsi="Comic Sans MS" w:cs="Arial"/>
        </w:rPr>
        <w:t>)</w:t>
      </w:r>
    </w:p>
    <w:p w:rsidR="00F463F8" w:rsidRPr="009637C8" w:rsidRDefault="00E602A7" w:rsidP="00F463F8">
      <w:pPr>
        <w:pStyle w:val="ListParagraph"/>
        <w:numPr>
          <w:ilvl w:val="2"/>
          <w:numId w:val="3"/>
        </w:numPr>
        <w:spacing w:line="276" w:lineRule="auto"/>
        <w:rPr>
          <w:rFonts w:ascii="Comic Sans MS" w:hAnsi="Comic Sans MS" w:cs="Arial"/>
        </w:rPr>
      </w:pPr>
      <w:r w:rsidRPr="009637C8">
        <w:rPr>
          <w:rFonts w:ascii="Comic Sans MS" w:hAnsi="Comic Sans MS" w:cs="Arial"/>
        </w:rPr>
        <w:t>Communication &amp; Language (CL)</w:t>
      </w:r>
    </w:p>
    <w:p w:rsidR="00F463F8" w:rsidRPr="009637C8" w:rsidRDefault="00E602A7" w:rsidP="00F463F8">
      <w:pPr>
        <w:pStyle w:val="ListParagraph"/>
        <w:numPr>
          <w:ilvl w:val="2"/>
          <w:numId w:val="3"/>
        </w:numPr>
        <w:spacing w:line="276" w:lineRule="auto"/>
        <w:rPr>
          <w:rFonts w:ascii="Comic Sans MS" w:hAnsi="Comic Sans MS" w:cs="Arial"/>
        </w:rPr>
      </w:pPr>
      <w:r w:rsidRPr="009637C8">
        <w:rPr>
          <w:rFonts w:ascii="Comic Sans MS" w:hAnsi="Comic Sans MS" w:cs="Arial"/>
        </w:rPr>
        <w:t>Mathematics (M)</w:t>
      </w:r>
    </w:p>
    <w:p w:rsidR="00F463F8" w:rsidRPr="009637C8" w:rsidRDefault="00225BD3" w:rsidP="00F463F8">
      <w:pPr>
        <w:pStyle w:val="ListParagraph"/>
        <w:numPr>
          <w:ilvl w:val="2"/>
          <w:numId w:val="3"/>
        </w:numPr>
        <w:spacing w:line="276" w:lineRule="auto"/>
        <w:rPr>
          <w:rFonts w:ascii="Comic Sans MS" w:hAnsi="Comic Sans MS" w:cs="Arial"/>
        </w:rPr>
      </w:pPr>
      <w:r w:rsidRPr="009637C8">
        <w:rPr>
          <w:rFonts w:ascii="Comic Sans MS" w:hAnsi="Comic Sans MS" w:cs="Arial"/>
        </w:rPr>
        <w:t xml:space="preserve">Understanding </w:t>
      </w:r>
      <w:r w:rsidR="00E602A7" w:rsidRPr="009637C8">
        <w:rPr>
          <w:rFonts w:ascii="Comic Sans MS" w:hAnsi="Comic Sans MS" w:cs="Arial"/>
        </w:rPr>
        <w:t xml:space="preserve">of the </w:t>
      </w:r>
      <w:r w:rsidR="009F69A6" w:rsidRPr="009637C8">
        <w:rPr>
          <w:rFonts w:ascii="Comic Sans MS" w:hAnsi="Comic Sans MS" w:cs="Arial"/>
        </w:rPr>
        <w:t>World (</w:t>
      </w:r>
      <w:r w:rsidRPr="009637C8">
        <w:rPr>
          <w:rFonts w:ascii="Comic Sans MS" w:hAnsi="Comic Sans MS" w:cs="Arial"/>
        </w:rPr>
        <w:t>UT</w:t>
      </w:r>
      <w:r w:rsidR="00456658" w:rsidRPr="009637C8">
        <w:rPr>
          <w:rFonts w:ascii="Comic Sans MS" w:hAnsi="Comic Sans MS" w:cs="Arial"/>
        </w:rPr>
        <w:t>W</w:t>
      </w:r>
      <w:r w:rsidR="00F463F8" w:rsidRPr="009637C8">
        <w:rPr>
          <w:rFonts w:ascii="Comic Sans MS" w:hAnsi="Comic Sans MS" w:cs="Arial"/>
        </w:rPr>
        <w:t>)</w:t>
      </w:r>
    </w:p>
    <w:p w:rsidR="00F463F8" w:rsidRPr="009637C8" w:rsidRDefault="00F463F8" w:rsidP="00F463F8">
      <w:pPr>
        <w:pStyle w:val="ListParagraph"/>
        <w:numPr>
          <w:ilvl w:val="2"/>
          <w:numId w:val="3"/>
        </w:numPr>
        <w:spacing w:line="276" w:lineRule="auto"/>
        <w:rPr>
          <w:rFonts w:ascii="Comic Sans MS" w:hAnsi="Comic Sans MS" w:cs="Arial"/>
        </w:rPr>
      </w:pPr>
      <w:r w:rsidRPr="009637C8">
        <w:rPr>
          <w:rFonts w:ascii="Comic Sans MS" w:hAnsi="Comic Sans MS" w:cs="Arial"/>
        </w:rPr>
        <w:t xml:space="preserve">Physical </w:t>
      </w:r>
      <w:r w:rsidR="009F69A6" w:rsidRPr="009637C8">
        <w:rPr>
          <w:rFonts w:ascii="Comic Sans MS" w:hAnsi="Comic Sans MS" w:cs="Arial"/>
        </w:rPr>
        <w:t>Development (</w:t>
      </w:r>
      <w:r w:rsidRPr="009637C8">
        <w:rPr>
          <w:rFonts w:ascii="Comic Sans MS" w:hAnsi="Comic Sans MS" w:cs="Arial"/>
        </w:rPr>
        <w:t>PD)</w:t>
      </w:r>
    </w:p>
    <w:p w:rsidR="00F463F8" w:rsidRPr="009637C8" w:rsidRDefault="00E602A7" w:rsidP="00F463F8">
      <w:pPr>
        <w:pStyle w:val="ListParagraph"/>
        <w:numPr>
          <w:ilvl w:val="2"/>
          <w:numId w:val="3"/>
        </w:numPr>
        <w:spacing w:line="276" w:lineRule="auto"/>
        <w:rPr>
          <w:rFonts w:ascii="Comic Sans MS" w:hAnsi="Comic Sans MS" w:cs="Arial"/>
        </w:rPr>
      </w:pPr>
      <w:r w:rsidRPr="009637C8">
        <w:rPr>
          <w:rFonts w:ascii="Comic Sans MS" w:hAnsi="Comic Sans MS" w:cs="Arial"/>
        </w:rPr>
        <w:t>Expressive Arts &amp; Design (EAD)</w:t>
      </w:r>
    </w:p>
    <w:p w:rsidR="00E602A7" w:rsidRPr="009637C8" w:rsidRDefault="00E602A7" w:rsidP="00F463F8">
      <w:pPr>
        <w:pStyle w:val="ListParagraph"/>
        <w:numPr>
          <w:ilvl w:val="2"/>
          <w:numId w:val="3"/>
        </w:numPr>
        <w:spacing w:line="276" w:lineRule="auto"/>
        <w:rPr>
          <w:rFonts w:ascii="Comic Sans MS" w:hAnsi="Comic Sans MS" w:cs="Arial"/>
        </w:rPr>
      </w:pPr>
      <w:r w:rsidRPr="009637C8">
        <w:rPr>
          <w:rFonts w:ascii="Comic Sans MS" w:hAnsi="Comic Sans MS" w:cs="Arial"/>
        </w:rPr>
        <w:t>Literacy (L)</w:t>
      </w:r>
    </w:p>
    <w:p w:rsidR="00F463F8" w:rsidRPr="009637C8" w:rsidRDefault="00F463F8" w:rsidP="00F463F8">
      <w:pPr>
        <w:spacing w:line="276" w:lineRule="auto"/>
        <w:rPr>
          <w:rFonts w:ascii="Comic Sans MS" w:hAnsi="Comic Sans MS" w:cs="Arial"/>
        </w:rPr>
      </w:pPr>
    </w:p>
    <w:p w:rsidR="00082952" w:rsidRPr="009637C8" w:rsidRDefault="00F463F8" w:rsidP="00082952">
      <w:pPr>
        <w:spacing w:line="276" w:lineRule="auto"/>
        <w:rPr>
          <w:rFonts w:ascii="Comic Sans MS" w:hAnsi="Comic Sans MS" w:cs="Arial"/>
        </w:rPr>
      </w:pPr>
      <w:r w:rsidRPr="009637C8">
        <w:rPr>
          <w:rFonts w:ascii="Comic Sans MS" w:hAnsi="Comic Sans MS" w:cs="Arial"/>
        </w:rPr>
        <w:t>These in-depth observations, together with evidence from parent/carers, enable us to identify areas of concern early.</w:t>
      </w:r>
    </w:p>
    <w:p w:rsidR="00082952" w:rsidRPr="009637C8" w:rsidRDefault="00082952" w:rsidP="00082952">
      <w:pPr>
        <w:spacing w:line="276" w:lineRule="auto"/>
        <w:rPr>
          <w:rFonts w:ascii="Comic Sans MS" w:hAnsi="Comic Sans MS" w:cs="Arial"/>
        </w:rPr>
      </w:pPr>
    </w:p>
    <w:p w:rsidR="00082952" w:rsidRPr="009637C8" w:rsidRDefault="00082952" w:rsidP="00082952">
      <w:pPr>
        <w:pStyle w:val="ListParagraph"/>
        <w:numPr>
          <w:ilvl w:val="0"/>
          <w:numId w:val="6"/>
        </w:numPr>
        <w:spacing w:line="276" w:lineRule="auto"/>
        <w:rPr>
          <w:rFonts w:ascii="Comic Sans MS" w:hAnsi="Comic Sans MS" w:cs="Arial"/>
        </w:rPr>
      </w:pPr>
      <w:r w:rsidRPr="009637C8">
        <w:rPr>
          <w:rFonts w:ascii="Comic Sans MS" w:hAnsi="Comic Sans MS" w:cs="Arial"/>
        </w:rPr>
        <w:t>We use the gra</w:t>
      </w:r>
      <w:r w:rsidR="00F847F5" w:rsidRPr="009637C8">
        <w:rPr>
          <w:rFonts w:ascii="Comic Sans MS" w:hAnsi="Comic Sans MS" w:cs="Arial"/>
        </w:rPr>
        <w:t xml:space="preserve">duated approach </w:t>
      </w:r>
      <w:r w:rsidRPr="009637C8">
        <w:rPr>
          <w:rFonts w:ascii="Comic Sans MS" w:hAnsi="Comic Sans MS" w:cs="Arial"/>
        </w:rPr>
        <w:t>system for identifying, assessing and responding to children’s special educational needs.</w:t>
      </w:r>
    </w:p>
    <w:p w:rsidR="00082952" w:rsidRPr="009637C8" w:rsidRDefault="00082952" w:rsidP="00082952">
      <w:pPr>
        <w:spacing w:line="276" w:lineRule="auto"/>
        <w:rPr>
          <w:rFonts w:ascii="Comic Sans MS" w:hAnsi="Comic Sans MS" w:cs="Arial"/>
        </w:rPr>
      </w:pPr>
    </w:p>
    <w:p w:rsidR="00082952" w:rsidRPr="009637C8" w:rsidRDefault="00225BD3" w:rsidP="00082952">
      <w:pPr>
        <w:spacing w:line="276" w:lineRule="auto"/>
        <w:rPr>
          <w:rFonts w:ascii="Comic Sans MS" w:hAnsi="Comic Sans MS" w:cs="Arial"/>
          <w:b/>
        </w:rPr>
      </w:pPr>
      <w:r w:rsidRPr="009637C8">
        <w:rPr>
          <w:rFonts w:ascii="Comic Sans MS" w:hAnsi="Comic Sans MS" w:cs="Arial"/>
          <w:b/>
        </w:rPr>
        <w:t>SEND Support</w:t>
      </w:r>
    </w:p>
    <w:p w:rsidR="00082952" w:rsidRPr="009637C8" w:rsidRDefault="00082952" w:rsidP="00082952">
      <w:pPr>
        <w:pStyle w:val="ListParagraph"/>
        <w:numPr>
          <w:ilvl w:val="1"/>
          <w:numId w:val="6"/>
        </w:numPr>
        <w:spacing w:line="276" w:lineRule="auto"/>
        <w:rPr>
          <w:rFonts w:ascii="Comic Sans MS" w:hAnsi="Comic Sans MS" w:cs="Arial"/>
        </w:rPr>
      </w:pPr>
      <w:r w:rsidRPr="009637C8">
        <w:rPr>
          <w:rFonts w:ascii="Comic Sans MS" w:hAnsi="Comic Sans MS" w:cs="Arial"/>
        </w:rPr>
        <w:t xml:space="preserve">When a child’s needs have been identified, interventions that are </w:t>
      </w:r>
      <w:r w:rsidRPr="009637C8">
        <w:rPr>
          <w:rFonts w:ascii="Comic Sans MS" w:hAnsi="Comic Sans MS" w:cs="Arial"/>
          <w:u w:val="single"/>
        </w:rPr>
        <w:t xml:space="preserve">additional </w:t>
      </w:r>
      <w:r w:rsidRPr="009637C8">
        <w:rPr>
          <w:rFonts w:ascii="Comic Sans MS" w:hAnsi="Comic Sans MS" w:cs="Arial"/>
        </w:rPr>
        <w:t xml:space="preserve">or </w:t>
      </w:r>
      <w:r w:rsidRPr="009637C8">
        <w:rPr>
          <w:rFonts w:ascii="Comic Sans MS" w:hAnsi="Comic Sans MS" w:cs="Arial"/>
          <w:u w:val="single"/>
        </w:rPr>
        <w:t xml:space="preserve">different </w:t>
      </w:r>
      <w:r w:rsidRPr="009637C8">
        <w:rPr>
          <w:rFonts w:ascii="Comic Sans MS" w:hAnsi="Comic Sans MS" w:cs="Arial"/>
        </w:rPr>
        <w:t>from those provided in our setting’s usual curr</w:t>
      </w:r>
      <w:r w:rsidR="00FC4369" w:rsidRPr="009637C8">
        <w:rPr>
          <w:rFonts w:ascii="Comic Sans MS" w:hAnsi="Comic Sans MS" w:cs="Arial"/>
        </w:rPr>
        <w:t>icu</w:t>
      </w:r>
      <w:r w:rsidRPr="009637C8">
        <w:rPr>
          <w:rFonts w:ascii="Comic Sans MS" w:hAnsi="Comic Sans MS" w:cs="Arial"/>
        </w:rPr>
        <w:t>lum</w:t>
      </w:r>
      <w:r w:rsidR="00FC4369" w:rsidRPr="009637C8">
        <w:rPr>
          <w:rFonts w:ascii="Comic Sans MS" w:hAnsi="Comic Sans MS" w:cs="Arial"/>
        </w:rPr>
        <w:t xml:space="preserve"> are introduced.</w:t>
      </w:r>
    </w:p>
    <w:p w:rsidR="00FC4369" w:rsidRPr="009637C8" w:rsidRDefault="00FC4369" w:rsidP="00082952">
      <w:pPr>
        <w:pStyle w:val="ListParagraph"/>
        <w:numPr>
          <w:ilvl w:val="1"/>
          <w:numId w:val="6"/>
        </w:numPr>
        <w:spacing w:line="276" w:lineRule="auto"/>
        <w:rPr>
          <w:rFonts w:ascii="Comic Sans MS" w:hAnsi="Comic Sans MS" w:cs="Arial"/>
        </w:rPr>
      </w:pPr>
      <w:r w:rsidRPr="009637C8">
        <w:rPr>
          <w:rFonts w:ascii="Comic Sans MS" w:hAnsi="Comic Sans MS" w:cs="Arial"/>
        </w:rPr>
        <w:t>Our Pre-school leader, SEN</w:t>
      </w:r>
      <w:r w:rsidR="00931396" w:rsidRPr="009637C8">
        <w:rPr>
          <w:rFonts w:ascii="Comic Sans MS" w:hAnsi="Comic Sans MS" w:cs="Arial"/>
        </w:rPr>
        <w:t>D</w:t>
      </w:r>
      <w:r w:rsidRPr="009637C8">
        <w:rPr>
          <w:rFonts w:ascii="Comic Sans MS" w:hAnsi="Comic Sans MS" w:cs="Arial"/>
        </w:rPr>
        <w:t>CO and parent/carers liaise to devise a</w:t>
      </w:r>
      <w:r w:rsidR="00225BD3" w:rsidRPr="009637C8">
        <w:rPr>
          <w:rFonts w:ascii="Comic Sans MS" w:hAnsi="Comic Sans MS" w:cs="Arial"/>
        </w:rPr>
        <w:t xml:space="preserve"> Target Intervention. </w:t>
      </w:r>
      <w:r w:rsidRPr="009637C8">
        <w:rPr>
          <w:rFonts w:ascii="Comic Sans MS" w:hAnsi="Comic Sans MS" w:cs="Arial"/>
        </w:rPr>
        <w:t xml:space="preserve"> All staff are involved in implementing the </w:t>
      </w:r>
      <w:r w:rsidRPr="009637C8">
        <w:rPr>
          <w:rFonts w:ascii="Comic Sans MS" w:hAnsi="Comic Sans MS" w:cs="Arial"/>
        </w:rPr>
        <w:lastRenderedPageBreak/>
        <w:t>agreed interventions and assessing the child’s progress. After six we</w:t>
      </w:r>
      <w:r w:rsidR="00225BD3" w:rsidRPr="009637C8">
        <w:rPr>
          <w:rFonts w:ascii="Comic Sans MS" w:hAnsi="Comic Sans MS" w:cs="Arial"/>
        </w:rPr>
        <w:t xml:space="preserve">eks Targets are </w:t>
      </w:r>
      <w:r w:rsidR="009F69A6" w:rsidRPr="009637C8">
        <w:rPr>
          <w:rFonts w:ascii="Comic Sans MS" w:hAnsi="Comic Sans MS" w:cs="Arial"/>
        </w:rPr>
        <w:t>reviewed,</w:t>
      </w:r>
      <w:r w:rsidR="00225BD3" w:rsidRPr="009637C8">
        <w:rPr>
          <w:rFonts w:ascii="Comic Sans MS" w:hAnsi="Comic Sans MS" w:cs="Arial"/>
        </w:rPr>
        <w:t xml:space="preserve"> and new targets maybe introduced.</w:t>
      </w:r>
    </w:p>
    <w:p w:rsidR="00FC4369" w:rsidRPr="009637C8" w:rsidRDefault="00FC4369" w:rsidP="00082952">
      <w:pPr>
        <w:pStyle w:val="ListParagraph"/>
        <w:numPr>
          <w:ilvl w:val="1"/>
          <w:numId w:val="6"/>
        </w:numPr>
        <w:spacing w:line="276" w:lineRule="auto"/>
        <w:rPr>
          <w:rFonts w:ascii="Comic Sans MS" w:hAnsi="Comic Sans MS" w:cs="Arial"/>
        </w:rPr>
      </w:pPr>
      <w:r w:rsidRPr="009637C8">
        <w:rPr>
          <w:rFonts w:ascii="Comic Sans MS" w:hAnsi="Comic Sans MS" w:cs="Arial"/>
        </w:rPr>
        <w:t>Our resources will be tailored to meet the needs and enhance the learning experience of the child, and, where practicable, specialist resources made available.</w:t>
      </w:r>
    </w:p>
    <w:p w:rsidR="00FC4369" w:rsidRPr="009637C8" w:rsidRDefault="00FC4369" w:rsidP="00082952">
      <w:pPr>
        <w:pStyle w:val="ListParagraph"/>
        <w:numPr>
          <w:ilvl w:val="1"/>
          <w:numId w:val="6"/>
        </w:numPr>
        <w:spacing w:line="276" w:lineRule="auto"/>
        <w:rPr>
          <w:rFonts w:ascii="Comic Sans MS" w:hAnsi="Comic Sans MS" w:cs="Arial"/>
        </w:rPr>
      </w:pPr>
      <w:r w:rsidRPr="009637C8">
        <w:rPr>
          <w:rFonts w:ascii="Comic Sans MS" w:hAnsi="Comic Sans MS" w:cs="Arial"/>
        </w:rPr>
        <w:t xml:space="preserve">When a child does not respond to the intervention provided through </w:t>
      </w:r>
      <w:r w:rsidR="00225BD3" w:rsidRPr="009637C8">
        <w:rPr>
          <w:rFonts w:ascii="Comic Sans MS" w:hAnsi="Comic Sans MS" w:cs="Arial"/>
        </w:rPr>
        <w:t>SEND Support</w:t>
      </w:r>
      <w:r w:rsidR="002871DD">
        <w:rPr>
          <w:rFonts w:ascii="Comic Sans MS" w:hAnsi="Comic Sans MS" w:cs="Arial"/>
        </w:rPr>
        <w:t xml:space="preserve"> we</w:t>
      </w:r>
      <w:r w:rsidR="00225BD3" w:rsidRPr="009637C8">
        <w:rPr>
          <w:rFonts w:ascii="Comic Sans MS" w:hAnsi="Comic Sans MS" w:cs="Arial"/>
        </w:rPr>
        <w:t xml:space="preserve"> will </w:t>
      </w:r>
      <w:r w:rsidRPr="009637C8">
        <w:rPr>
          <w:rFonts w:ascii="Comic Sans MS" w:hAnsi="Comic Sans MS" w:cs="Arial"/>
        </w:rPr>
        <w:t>liaise with the parent/carers to seek advice or support from outside specialists.</w:t>
      </w:r>
    </w:p>
    <w:p w:rsidR="00FC4369" w:rsidRPr="009637C8" w:rsidRDefault="004D5308" w:rsidP="00082952">
      <w:pPr>
        <w:pStyle w:val="ListParagraph"/>
        <w:numPr>
          <w:ilvl w:val="1"/>
          <w:numId w:val="6"/>
        </w:numPr>
        <w:spacing w:line="276" w:lineRule="auto"/>
        <w:rPr>
          <w:rFonts w:ascii="Comic Sans MS" w:hAnsi="Comic Sans MS" w:cs="Arial"/>
        </w:rPr>
      </w:pPr>
      <w:r w:rsidRPr="009637C8">
        <w:rPr>
          <w:rFonts w:ascii="Comic Sans MS" w:hAnsi="Comic Sans MS" w:cs="Arial"/>
        </w:rPr>
        <w:t>W</w:t>
      </w:r>
      <w:r w:rsidR="00FC4369" w:rsidRPr="009637C8">
        <w:rPr>
          <w:rFonts w:ascii="Comic Sans MS" w:hAnsi="Comic Sans MS" w:cs="Arial"/>
        </w:rPr>
        <w:t>e incorporate written advice from these agencies into alternative strategies.</w:t>
      </w:r>
    </w:p>
    <w:p w:rsidR="004D5308" w:rsidRPr="009637C8" w:rsidRDefault="00FC4369" w:rsidP="00FC4369">
      <w:pPr>
        <w:pStyle w:val="ListParagraph"/>
        <w:numPr>
          <w:ilvl w:val="0"/>
          <w:numId w:val="6"/>
        </w:numPr>
        <w:spacing w:line="276" w:lineRule="auto"/>
        <w:rPr>
          <w:rFonts w:ascii="Comic Sans MS" w:hAnsi="Comic Sans MS" w:cs="Arial"/>
        </w:rPr>
      </w:pPr>
      <w:r w:rsidRPr="009637C8">
        <w:rPr>
          <w:rFonts w:ascii="Comic Sans MS" w:hAnsi="Comic Sans MS" w:cs="Arial"/>
        </w:rPr>
        <w:t>We work closely with parents</w:t>
      </w:r>
      <w:r w:rsidR="004D5308" w:rsidRPr="009637C8">
        <w:rPr>
          <w:rFonts w:ascii="Comic Sans MS" w:hAnsi="Comic Sans MS" w:cs="Arial"/>
        </w:rPr>
        <w:t xml:space="preserve"> of</w:t>
      </w:r>
      <w:r w:rsidR="00265166">
        <w:rPr>
          <w:rFonts w:ascii="Comic Sans MS" w:hAnsi="Comic Sans MS" w:cs="Arial"/>
        </w:rPr>
        <w:t xml:space="preserve"> any children with</w:t>
      </w:r>
      <w:r w:rsidR="004D5308" w:rsidRPr="009637C8">
        <w:rPr>
          <w:rFonts w:ascii="Comic Sans MS" w:hAnsi="Comic Sans MS" w:cs="Arial"/>
        </w:rPr>
        <w:t xml:space="preserve"> special educational needs </w:t>
      </w:r>
      <w:r w:rsidR="00225BD3" w:rsidRPr="009637C8">
        <w:rPr>
          <w:rFonts w:ascii="Comic Sans MS" w:hAnsi="Comic Sans MS" w:cs="Arial"/>
        </w:rPr>
        <w:t xml:space="preserve">or disabilities </w:t>
      </w:r>
      <w:r w:rsidR="004D5308" w:rsidRPr="009637C8">
        <w:rPr>
          <w:rFonts w:ascii="Comic Sans MS" w:hAnsi="Comic Sans MS" w:cs="Arial"/>
        </w:rPr>
        <w:t>to create and maintain a positive partnership.</w:t>
      </w:r>
    </w:p>
    <w:p w:rsidR="004D5308" w:rsidRPr="009637C8" w:rsidRDefault="004D5308" w:rsidP="00FC4369">
      <w:pPr>
        <w:pStyle w:val="ListParagraph"/>
        <w:numPr>
          <w:ilvl w:val="0"/>
          <w:numId w:val="6"/>
        </w:numPr>
        <w:spacing w:line="276" w:lineRule="auto"/>
        <w:rPr>
          <w:rFonts w:ascii="Comic Sans MS" w:hAnsi="Comic Sans MS" w:cs="Arial"/>
        </w:rPr>
      </w:pPr>
      <w:r w:rsidRPr="009637C8">
        <w:rPr>
          <w:rFonts w:ascii="Comic Sans MS" w:hAnsi="Comic Sans MS" w:cs="Arial"/>
        </w:rPr>
        <w:t>We ensure parents are informed at all stages of the assessment, planning and review of their child’s education.</w:t>
      </w:r>
    </w:p>
    <w:p w:rsidR="004D5308" w:rsidRPr="009637C8" w:rsidRDefault="004D5308" w:rsidP="00FC4369">
      <w:pPr>
        <w:pStyle w:val="ListParagraph"/>
        <w:numPr>
          <w:ilvl w:val="0"/>
          <w:numId w:val="6"/>
        </w:numPr>
        <w:spacing w:line="276" w:lineRule="auto"/>
        <w:rPr>
          <w:rFonts w:ascii="Comic Sans MS" w:hAnsi="Comic Sans MS" w:cs="Arial"/>
        </w:rPr>
      </w:pPr>
      <w:r w:rsidRPr="009637C8">
        <w:rPr>
          <w:rFonts w:ascii="Comic Sans MS" w:hAnsi="Comic Sans MS" w:cs="Arial"/>
        </w:rPr>
        <w:t>We provide parents with information on sources of</w:t>
      </w:r>
      <w:r w:rsidR="00011DD0" w:rsidRPr="009637C8">
        <w:rPr>
          <w:rFonts w:ascii="Comic Sans MS" w:hAnsi="Comic Sans MS" w:cs="Arial"/>
        </w:rPr>
        <w:t xml:space="preserve"> independent advice and support – </w:t>
      </w:r>
      <w:r w:rsidR="009F69A6" w:rsidRPr="009637C8">
        <w:rPr>
          <w:rFonts w:ascii="Comic Sans MS" w:hAnsi="Comic Sans MS" w:cs="Arial"/>
        </w:rPr>
        <w:t>e.g.</w:t>
      </w:r>
      <w:r w:rsidR="00011DD0" w:rsidRPr="009637C8">
        <w:rPr>
          <w:rFonts w:ascii="Comic Sans MS" w:hAnsi="Comic Sans MS" w:cs="Arial"/>
        </w:rPr>
        <w:t xml:space="preserve"> Local Offer, Information Advice and Support Service</w:t>
      </w:r>
      <w:r w:rsidR="00492C64" w:rsidRPr="009637C8">
        <w:rPr>
          <w:rFonts w:ascii="Comic Sans MS" w:hAnsi="Comic Sans MS" w:cs="Arial"/>
        </w:rPr>
        <w:t>, Live well Cheshire</w:t>
      </w:r>
    </w:p>
    <w:p w:rsidR="004D5308" w:rsidRPr="009637C8" w:rsidRDefault="004D5308" w:rsidP="00FC4369">
      <w:pPr>
        <w:pStyle w:val="ListParagraph"/>
        <w:numPr>
          <w:ilvl w:val="0"/>
          <w:numId w:val="6"/>
        </w:numPr>
        <w:spacing w:line="276" w:lineRule="auto"/>
        <w:rPr>
          <w:rFonts w:ascii="Comic Sans MS" w:hAnsi="Comic Sans MS" w:cs="Arial"/>
        </w:rPr>
      </w:pPr>
      <w:r w:rsidRPr="009637C8">
        <w:rPr>
          <w:rFonts w:ascii="Comic Sans MS" w:hAnsi="Comic Sans MS" w:cs="Arial"/>
        </w:rPr>
        <w:t>We liaise with other professionals involved with children with special educational needs</w:t>
      </w:r>
      <w:r w:rsidR="00225BD3" w:rsidRPr="009637C8">
        <w:rPr>
          <w:rFonts w:ascii="Comic Sans MS" w:hAnsi="Comic Sans MS" w:cs="Arial"/>
        </w:rPr>
        <w:t xml:space="preserve"> or disabilities</w:t>
      </w:r>
      <w:r w:rsidRPr="009637C8">
        <w:rPr>
          <w:rFonts w:ascii="Comic Sans MS" w:hAnsi="Comic Sans MS" w:cs="Arial"/>
        </w:rPr>
        <w:t xml:space="preserve"> and their families, including transfer arrangements to other settings and schools.</w:t>
      </w:r>
    </w:p>
    <w:p w:rsidR="004D5308" w:rsidRPr="009637C8" w:rsidRDefault="004D5308" w:rsidP="00FC4369">
      <w:pPr>
        <w:pStyle w:val="ListParagraph"/>
        <w:numPr>
          <w:ilvl w:val="0"/>
          <w:numId w:val="6"/>
        </w:numPr>
        <w:spacing w:line="276" w:lineRule="auto"/>
        <w:rPr>
          <w:rFonts w:ascii="Comic Sans MS" w:hAnsi="Comic Sans MS" w:cs="Arial"/>
        </w:rPr>
      </w:pPr>
      <w:r w:rsidRPr="009637C8">
        <w:rPr>
          <w:rFonts w:ascii="Comic Sans MS" w:hAnsi="Comic Sans MS" w:cs="Arial"/>
        </w:rPr>
        <w:t>We provide a broad, balanced and differentiated curriculum for all children</w:t>
      </w:r>
      <w:r w:rsidR="00225BD3" w:rsidRPr="009637C8">
        <w:rPr>
          <w:rFonts w:ascii="Comic Sans MS" w:hAnsi="Comic Sans MS" w:cs="Arial"/>
        </w:rPr>
        <w:t xml:space="preserve"> with special educational needs or disabilities.</w:t>
      </w:r>
    </w:p>
    <w:p w:rsidR="004D5308" w:rsidRPr="009637C8" w:rsidRDefault="004D5308" w:rsidP="00FC4369">
      <w:pPr>
        <w:pStyle w:val="ListParagraph"/>
        <w:numPr>
          <w:ilvl w:val="0"/>
          <w:numId w:val="6"/>
        </w:numPr>
        <w:spacing w:line="276" w:lineRule="auto"/>
        <w:rPr>
          <w:rFonts w:ascii="Comic Sans MS" w:hAnsi="Comic Sans MS" w:cs="Arial"/>
        </w:rPr>
      </w:pPr>
      <w:r w:rsidRPr="009637C8">
        <w:rPr>
          <w:rFonts w:ascii="Comic Sans MS" w:hAnsi="Comic Sans MS" w:cs="Arial"/>
        </w:rPr>
        <w:t xml:space="preserve">We use a system of planning, implementing, monitoring, evaluating and reviewing </w:t>
      </w:r>
      <w:r w:rsidR="00225BD3" w:rsidRPr="009637C8">
        <w:rPr>
          <w:rFonts w:ascii="Comic Sans MS" w:hAnsi="Comic Sans MS" w:cs="Arial"/>
        </w:rPr>
        <w:t>Target Interventions</w:t>
      </w:r>
      <w:r w:rsidRPr="009637C8">
        <w:rPr>
          <w:rFonts w:ascii="Comic Sans MS" w:hAnsi="Comic Sans MS" w:cs="Arial"/>
        </w:rPr>
        <w:t xml:space="preserve"> for children with special </w:t>
      </w:r>
      <w:r w:rsidR="00225BD3" w:rsidRPr="009637C8">
        <w:rPr>
          <w:rFonts w:ascii="Comic Sans MS" w:hAnsi="Comic Sans MS" w:cs="Arial"/>
        </w:rPr>
        <w:t>educational needs or disabilities.</w:t>
      </w:r>
    </w:p>
    <w:p w:rsidR="006110BA" w:rsidRPr="009637C8" w:rsidRDefault="004D5308" w:rsidP="00FC4369">
      <w:pPr>
        <w:pStyle w:val="ListParagraph"/>
        <w:numPr>
          <w:ilvl w:val="0"/>
          <w:numId w:val="6"/>
        </w:numPr>
        <w:spacing w:line="276" w:lineRule="auto"/>
        <w:rPr>
          <w:rFonts w:ascii="Comic Sans MS" w:hAnsi="Comic Sans MS" w:cs="Arial"/>
        </w:rPr>
      </w:pPr>
      <w:r w:rsidRPr="009637C8">
        <w:rPr>
          <w:rFonts w:ascii="Comic Sans MS" w:hAnsi="Comic Sans MS" w:cs="Arial"/>
        </w:rPr>
        <w:t>We ensure that children with special educational needs</w:t>
      </w:r>
      <w:r w:rsidR="000264C6" w:rsidRPr="009637C8">
        <w:rPr>
          <w:rFonts w:ascii="Comic Sans MS" w:hAnsi="Comic Sans MS" w:cs="Arial"/>
        </w:rPr>
        <w:t xml:space="preserve"> or disabilities</w:t>
      </w:r>
      <w:r w:rsidRPr="009637C8">
        <w:rPr>
          <w:rFonts w:ascii="Comic Sans MS" w:hAnsi="Comic Sans MS" w:cs="Arial"/>
        </w:rPr>
        <w:t xml:space="preserve"> are appropriately involved at all </w:t>
      </w:r>
      <w:r w:rsidR="00F847F5" w:rsidRPr="009637C8">
        <w:rPr>
          <w:rFonts w:ascii="Comic Sans MS" w:hAnsi="Comic Sans MS" w:cs="Arial"/>
        </w:rPr>
        <w:t>stages of the graduated approach</w:t>
      </w:r>
      <w:r w:rsidRPr="009637C8">
        <w:rPr>
          <w:rFonts w:ascii="Comic Sans MS" w:hAnsi="Comic Sans MS" w:cs="Arial"/>
        </w:rPr>
        <w:t xml:space="preserve">, </w:t>
      </w:r>
      <w:r w:rsidR="009F69A6" w:rsidRPr="009637C8">
        <w:rPr>
          <w:rFonts w:ascii="Comic Sans MS" w:hAnsi="Comic Sans MS" w:cs="Arial"/>
        </w:rPr>
        <w:t>considering</w:t>
      </w:r>
      <w:r w:rsidRPr="009637C8">
        <w:rPr>
          <w:rFonts w:ascii="Comic Sans MS" w:hAnsi="Comic Sans MS" w:cs="Arial"/>
        </w:rPr>
        <w:t xml:space="preserve"> their levels of ability</w:t>
      </w:r>
      <w:r w:rsidR="006110BA" w:rsidRPr="009637C8">
        <w:rPr>
          <w:rFonts w:ascii="Comic Sans MS" w:hAnsi="Comic Sans MS" w:cs="Arial"/>
        </w:rPr>
        <w:t>.</w:t>
      </w:r>
    </w:p>
    <w:p w:rsidR="006110BA" w:rsidRPr="009637C8" w:rsidRDefault="006110BA" w:rsidP="00FC4369">
      <w:pPr>
        <w:pStyle w:val="ListParagraph"/>
        <w:numPr>
          <w:ilvl w:val="0"/>
          <w:numId w:val="6"/>
        </w:numPr>
        <w:spacing w:line="276" w:lineRule="auto"/>
        <w:rPr>
          <w:rFonts w:ascii="Comic Sans MS" w:hAnsi="Comic Sans MS" w:cs="Arial"/>
        </w:rPr>
      </w:pPr>
      <w:r w:rsidRPr="009637C8">
        <w:rPr>
          <w:rFonts w:ascii="Comic Sans MS" w:hAnsi="Comic Sans MS" w:cs="Arial"/>
        </w:rPr>
        <w:t xml:space="preserve">We have a system in place for supporting children during </w:t>
      </w:r>
      <w:r w:rsidR="000264C6" w:rsidRPr="009637C8">
        <w:rPr>
          <w:rFonts w:ascii="Comic Sans MS" w:hAnsi="Comic Sans MS" w:cs="Arial"/>
        </w:rPr>
        <w:t>SEND Support</w:t>
      </w:r>
      <w:r w:rsidRPr="009637C8">
        <w:rPr>
          <w:rFonts w:ascii="Comic Sans MS" w:hAnsi="Comic Sans MS" w:cs="Arial"/>
        </w:rPr>
        <w:t>, Early Years Action Plus, Statutory Assessment and the</w:t>
      </w:r>
      <w:r w:rsidR="000264C6" w:rsidRPr="009637C8">
        <w:rPr>
          <w:rFonts w:ascii="Comic Sans MS" w:hAnsi="Comic Sans MS" w:cs="Arial"/>
        </w:rPr>
        <w:t xml:space="preserve"> Health Care Plan</w:t>
      </w:r>
      <w:r w:rsidRPr="009637C8">
        <w:rPr>
          <w:rFonts w:ascii="Comic Sans MS" w:hAnsi="Comic Sans MS" w:cs="Arial"/>
        </w:rPr>
        <w:t>.</w:t>
      </w:r>
    </w:p>
    <w:p w:rsidR="00FC4369" w:rsidRPr="009637C8" w:rsidRDefault="006110BA" w:rsidP="00FC4369">
      <w:pPr>
        <w:pStyle w:val="ListParagraph"/>
        <w:numPr>
          <w:ilvl w:val="0"/>
          <w:numId w:val="6"/>
        </w:numPr>
        <w:spacing w:line="276" w:lineRule="auto"/>
        <w:rPr>
          <w:rFonts w:ascii="Comic Sans MS" w:hAnsi="Comic Sans MS" w:cs="Arial"/>
        </w:rPr>
      </w:pPr>
      <w:r w:rsidRPr="009637C8">
        <w:rPr>
          <w:rFonts w:ascii="Comic Sans MS" w:hAnsi="Comic Sans MS" w:cs="Arial"/>
        </w:rPr>
        <w:t>We use a system for keeping records of the assessment, planning, provision and review for children</w:t>
      </w:r>
      <w:r w:rsidR="000264C6" w:rsidRPr="009637C8">
        <w:rPr>
          <w:rFonts w:ascii="Comic Sans MS" w:hAnsi="Comic Sans MS" w:cs="Arial"/>
        </w:rPr>
        <w:t xml:space="preserve"> with special educational needs or disabilities.</w:t>
      </w:r>
    </w:p>
    <w:p w:rsidR="006110BA" w:rsidRPr="009637C8" w:rsidRDefault="006110BA" w:rsidP="00FC4369">
      <w:pPr>
        <w:pStyle w:val="ListParagraph"/>
        <w:numPr>
          <w:ilvl w:val="0"/>
          <w:numId w:val="6"/>
        </w:numPr>
        <w:spacing w:line="276" w:lineRule="auto"/>
        <w:rPr>
          <w:rFonts w:ascii="Comic Sans MS" w:hAnsi="Comic Sans MS" w:cs="Arial"/>
        </w:rPr>
      </w:pPr>
      <w:r w:rsidRPr="009637C8">
        <w:rPr>
          <w:rFonts w:ascii="Comic Sans MS" w:hAnsi="Comic Sans MS" w:cs="Arial"/>
        </w:rPr>
        <w:t xml:space="preserve">We provide resources (human and Financial) to implement our Special Educational Needs </w:t>
      </w:r>
      <w:r w:rsidR="000264C6" w:rsidRPr="009637C8">
        <w:rPr>
          <w:rFonts w:ascii="Comic Sans MS" w:hAnsi="Comic Sans MS" w:cs="Arial"/>
        </w:rPr>
        <w:t xml:space="preserve">or Disabilities </w:t>
      </w:r>
      <w:r w:rsidRPr="009637C8">
        <w:rPr>
          <w:rFonts w:ascii="Comic Sans MS" w:hAnsi="Comic Sans MS" w:cs="Arial"/>
        </w:rPr>
        <w:t>Policy.</w:t>
      </w:r>
    </w:p>
    <w:p w:rsidR="006110BA" w:rsidRPr="009637C8" w:rsidRDefault="006110BA" w:rsidP="00FC4369">
      <w:pPr>
        <w:pStyle w:val="ListParagraph"/>
        <w:numPr>
          <w:ilvl w:val="0"/>
          <w:numId w:val="6"/>
        </w:numPr>
        <w:spacing w:line="276" w:lineRule="auto"/>
        <w:rPr>
          <w:rFonts w:ascii="Comic Sans MS" w:hAnsi="Comic Sans MS" w:cs="Arial"/>
        </w:rPr>
      </w:pPr>
      <w:r w:rsidRPr="009637C8">
        <w:rPr>
          <w:rFonts w:ascii="Comic Sans MS" w:hAnsi="Comic Sans MS" w:cs="Arial"/>
        </w:rPr>
        <w:t>We raise awareness of any specialism the setting has to offer, e.g. Makaton trained staff.</w:t>
      </w:r>
    </w:p>
    <w:p w:rsidR="006110BA" w:rsidRPr="009637C8" w:rsidRDefault="006110BA" w:rsidP="00FC4369">
      <w:pPr>
        <w:pStyle w:val="ListParagraph"/>
        <w:numPr>
          <w:ilvl w:val="0"/>
          <w:numId w:val="6"/>
        </w:numPr>
        <w:spacing w:line="276" w:lineRule="auto"/>
        <w:rPr>
          <w:rFonts w:ascii="Comic Sans MS" w:hAnsi="Comic Sans MS" w:cs="Arial"/>
        </w:rPr>
      </w:pPr>
      <w:r w:rsidRPr="009637C8">
        <w:rPr>
          <w:rFonts w:ascii="Comic Sans MS" w:hAnsi="Comic Sans MS" w:cs="Arial"/>
        </w:rPr>
        <w:lastRenderedPageBreak/>
        <w:t xml:space="preserve">We ensure the effectiveness of our special educational needs provision by </w:t>
      </w:r>
      <w:r w:rsidR="000264C6" w:rsidRPr="009637C8">
        <w:rPr>
          <w:rFonts w:ascii="Comic Sans MS" w:hAnsi="Comic Sans MS" w:cs="Arial"/>
        </w:rPr>
        <w:t xml:space="preserve">Targeted Interventions </w:t>
      </w:r>
      <w:r w:rsidRPr="009637C8">
        <w:rPr>
          <w:rFonts w:ascii="Comic Sans MS" w:hAnsi="Comic Sans MS" w:cs="Arial"/>
        </w:rPr>
        <w:t>collecting information from a range of sources e.g. staff and</w:t>
      </w:r>
      <w:r w:rsidR="003F3816" w:rsidRPr="009637C8">
        <w:rPr>
          <w:rFonts w:ascii="Comic Sans MS" w:hAnsi="Comic Sans MS" w:cs="Arial"/>
        </w:rPr>
        <w:t xml:space="preserve"> management meetings, parental and external agenc</w:t>
      </w:r>
      <w:r w:rsidR="000264C6" w:rsidRPr="009637C8">
        <w:rPr>
          <w:rFonts w:ascii="Comic Sans MS" w:hAnsi="Comic Sans MS" w:cs="Arial"/>
        </w:rPr>
        <w:t>ies</w:t>
      </w:r>
      <w:r w:rsidR="003F3816" w:rsidRPr="009637C8">
        <w:rPr>
          <w:rFonts w:ascii="Comic Sans MS" w:hAnsi="Comic Sans MS" w:cs="Arial"/>
        </w:rPr>
        <w:t xml:space="preserve"> views, inspection and complaints.</w:t>
      </w:r>
    </w:p>
    <w:p w:rsidR="003F3816" w:rsidRPr="009637C8" w:rsidRDefault="003F3816" w:rsidP="003F3816">
      <w:pPr>
        <w:pStyle w:val="ListParagraph"/>
        <w:spacing w:line="276" w:lineRule="auto"/>
        <w:rPr>
          <w:rFonts w:ascii="Comic Sans MS" w:hAnsi="Comic Sans MS" w:cs="Arial"/>
        </w:rPr>
      </w:pPr>
      <w:r w:rsidRPr="009637C8">
        <w:rPr>
          <w:rFonts w:ascii="Comic Sans MS" w:hAnsi="Comic Sans MS" w:cs="Arial"/>
        </w:rPr>
        <w:t>This information is collated, evaluated and reviewed annually.</w:t>
      </w:r>
    </w:p>
    <w:p w:rsidR="003F3816" w:rsidRPr="009637C8" w:rsidRDefault="003F3816" w:rsidP="003F3816">
      <w:pPr>
        <w:pStyle w:val="ListParagraph"/>
        <w:numPr>
          <w:ilvl w:val="0"/>
          <w:numId w:val="7"/>
        </w:numPr>
        <w:spacing w:line="276" w:lineRule="auto"/>
        <w:rPr>
          <w:rFonts w:ascii="Comic Sans MS" w:hAnsi="Comic Sans MS" w:cs="Arial"/>
        </w:rPr>
      </w:pPr>
      <w:r w:rsidRPr="009637C8">
        <w:rPr>
          <w:rFonts w:ascii="Comic Sans MS" w:hAnsi="Comic Sans MS" w:cs="Arial"/>
        </w:rPr>
        <w:t xml:space="preserve">We </w:t>
      </w:r>
      <w:r w:rsidR="00E34641" w:rsidRPr="009637C8">
        <w:rPr>
          <w:rFonts w:ascii="Comic Sans MS" w:hAnsi="Comic Sans MS" w:cs="Arial"/>
        </w:rPr>
        <w:t>p</w:t>
      </w:r>
      <w:r w:rsidRPr="009637C8">
        <w:rPr>
          <w:rFonts w:ascii="Comic Sans MS" w:hAnsi="Comic Sans MS" w:cs="Arial"/>
        </w:rPr>
        <w:t>rovide a complaints procedure.</w:t>
      </w:r>
    </w:p>
    <w:p w:rsidR="001000ED" w:rsidRPr="009637C8" w:rsidRDefault="003F3816" w:rsidP="003F3816">
      <w:pPr>
        <w:pStyle w:val="ListParagraph"/>
        <w:numPr>
          <w:ilvl w:val="0"/>
          <w:numId w:val="7"/>
        </w:numPr>
        <w:spacing w:line="276" w:lineRule="auto"/>
        <w:rPr>
          <w:rFonts w:ascii="Comic Sans MS" w:hAnsi="Comic Sans MS" w:cs="Arial"/>
        </w:rPr>
      </w:pPr>
      <w:r w:rsidRPr="009637C8">
        <w:rPr>
          <w:rFonts w:ascii="Comic Sans MS" w:hAnsi="Comic Sans MS" w:cs="Arial"/>
        </w:rPr>
        <w:t>We monitor and review our policy annually.</w:t>
      </w:r>
    </w:p>
    <w:p w:rsidR="00011DD0" w:rsidRPr="009637C8" w:rsidRDefault="00011DD0" w:rsidP="003F3816">
      <w:pPr>
        <w:pStyle w:val="ListParagraph"/>
        <w:numPr>
          <w:ilvl w:val="0"/>
          <w:numId w:val="7"/>
        </w:numPr>
        <w:spacing w:line="276" w:lineRule="auto"/>
        <w:rPr>
          <w:rFonts w:ascii="Comic Sans MS" w:hAnsi="Comic Sans MS" w:cs="Arial"/>
        </w:rPr>
      </w:pPr>
      <w:r w:rsidRPr="009637C8">
        <w:rPr>
          <w:rFonts w:ascii="Comic Sans MS" w:hAnsi="Comic Sans MS" w:cs="Arial"/>
        </w:rPr>
        <w:t xml:space="preserve">We ensure that the provision for children with SEND is the responsibility of all members of the setting.  </w:t>
      </w:r>
    </w:p>
    <w:p w:rsidR="00141C07" w:rsidRPr="009637C8" w:rsidRDefault="00141C07" w:rsidP="00141C07">
      <w:pPr>
        <w:spacing w:line="276" w:lineRule="auto"/>
        <w:rPr>
          <w:rFonts w:ascii="Comic Sans MS" w:hAnsi="Comic Sans MS" w:cs="Arial"/>
        </w:rPr>
      </w:pPr>
    </w:p>
    <w:p w:rsidR="00141C07" w:rsidRPr="009637C8" w:rsidRDefault="00141C07" w:rsidP="00141C07">
      <w:pPr>
        <w:pStyle w:val="BodyText2"/>
        <w:tabs>
          <w:tab w:val="left" w:pos="3987"/>
        </w:tabs>
        <w:spacing w:before="120" w:line="360" w:lineRule="auto"/>
        <w:rPr>
          <w:rFonts w:ascii="Comic Sans MS" w:hAnsi="Comic Sans MS" w:cs="Arial"/>
          <w:szCs w:val="24"/>
        </w:rPr>
      </w:pPr>
      <w:r w:rsidRPr="009637C8">
        <w:rPr>
          <w:rFonts w:ascii="Comic Sans MS" w:hAnsi="Comic Sans MS" w:cs="Arial"/>
          <w:b/>
          <w:szCs w:val="24"/>
        </w:rPr>
        <w:t>Record keeping</w:t>
      </w:r>
    </w:p>
    <w:p w:rsidR="00141C07" w:rsidRPr="009637C8" w:rsidRDefault="00141C07" w:rsidP="00141C07">
      <w:pPr>
        <w:pStyle w:val="BodyText2"/>
        <w:tabs>
          <w:tab w:val="left" w:pos="3987"/>
        </w:tabs>
        <w:spacing w:before="120" w:line="360" w:lineRule="auto"/>
        <w:rPr>
          <w:rFonts w:ascii="Comic Sans MS" w:hAnsi="Comic Sans MS" w:cs="Arial"/>
          <w:b/>
          <w:szCs w:val="24"/>
        </w:rPr>
      </w:pPr>
      <w:r w:rsidRPr="009637C8">
        <w:rPr>
          <w:rFonts w:ascii="Comic Sans MS" w:hAnsi="Comic Sans MS" w:cs="Arial"/>
          <w:szCs w:val="24"/>
        </w:rPr>
        <w:t>If a child has or is suspected of having a SEN, a dated record should be kept of:</w:t>
      </w:r>
    </w:p>
    <w:p w:rsidR="00141C07" w:rsidRPr="009637C8" w:rsidRDefault="00141C07" w:rsidP="00141C07">
      <w:pPr>
        <w:numPr>
          <w:ilvl w:val="0"/>
          <w:numId w:val="13"/>
        </w:numPr>
        <w:spacing w:before="120" w:after="120" w:line="360" w:lineRule="auto"/>
        <w:rPr>
          <w:rFonts w:ascii="Comic Sans MS" w:hAnsi="Comic Sans MS" w:cs="Arial"/>
        </w:rPr>
      </w:pPr>
      <w:r w:rsidRPr="009637C8">
        <w:rPr>
          <w:rFonts w:ascii="Comic Sans MS" w:hAnsi="Comic Sans MS" w:cs="Arial"/>
        </w:rPr>
        <w:t xml:space="preserve">the initial cause for concern and the source of this information, (the progress check at age two and/or outcomes of previous interventions). </w:t>
      </w:r>
    </w:p>
    <w:p w:rsidR="00141C07" w:rsidRPr="009637C8" w:rsidRDefault="00141C07" w:rsidP="00141C07">
      <w:pPr>
        <w:numPr>
          <w:ilvl w:val="0"/>
          <w:numId w:val="13"/>
        </w:numPr>
        <w:spacing w:before="120" w:after="120" w:line="360" w:lineRule="auto"/>
        <w:rPr>
          <w:rFonts w:ascii="Comic Sans MS" w:hAnsi="Comic Sans MS" w:cs="Arial"/>
        </w:rPr>
      </w:pPr>
      <w:r w:rsidRPr="009637C8">
        <w:rPr>
          <w:rFonts w:ascii="Comic Sans MS" w:hAnsi="Comic Sans MS" w:cs="Arial"/>
        </w:rPr>
        <w:t>the initial discussion with parents raising the possibility of the child’s SEN</w:t>
      </w:r>
    </w:p>
    <w:p w:rsidR="00141C07" w:rsidRPr="009637C8" w:rsidRDefault="00141C07" w:rsidP="00141C07">
      <w:pPr>
        <w:numPr>
          <w:ilvl w:val="0"/>
          <w:numId w:val="13"/>
        </w:numPr>
        <w:spacing w:before="120" w:after="120" w:line="360" w:lineRule="auto"/>
        <w:rPr>
          <w:rFonts w:ascii="Comic Sans MS" w:hAnsi="Comic Sans MS" w:cs="Arial"/>
        </w:rPr>
      </w:pPr>
      <w:r w:rsidRPr="009637C8">
        <w:rPr>
          <w:rFonts w:ascii="Comic Sans MS" w:hAnsi="Comic Sans MS" w:cs="Arial"/>
        </w:rPr>
        <w:t>the views of the parents and other relevant persons including, wherever possible, the child’s views;</w:t>
      </w:r>
    </w:p>
    <w:p w:rsidR="00141C07" w:rsidRPr="009637C8" w:rsidRDefault="00141C07" w:rsidP="00141C07">
      <w:pPr>
        <w:numPr>
          <w:ilvl w:val="0"/>
          <w:numId w:val="13"/>
        </w:numPr>
        <w:spacing w:before="120" w:after="120" w:line="360" w:lineRule="auto"/>
        <w:rPr>
          <w:rFonts w:ascii="Comic Sans MS" w:hAnsi="Comic Sans MS" w:cs="Arial"/>
        </w:rPr>
      </w:pPr>
      <w:r w:rsidRPr="009637C8">
        <w:rPr>
          <w:rFonts w:ascii="Comic Sans MS" w:hAnsi="Comic Sans MS" w:cs="Arial"/>
        </w:rPr>
        <w:t xml:space="preserve">the procedures followed with regard to the Code of Practice to meet the child’s SEND e.g. SEN action plan, referrals to external agencies and for statutory assessment </w:t>
      </w:r>
    </w:p>
    <w:p w:rsidR="00141C07" w:rsidRPr="009637C8" w:rsidRDefault="00141C07" w:rsidP="00141C07">
      <w:pPr>
        <w:numPr>
          <w:ilvl w:val="0"/>
          <w:numId w:val="13"/>
        </w:numPr>
        <w:spacing w:before="120" w:after="120" w:line="360" w:lineRule="auto"/>
        <w:rPr>
          <w:rFonts w:ascii="Comic Sans MS" w:hAnsi="Comic Sans MS" w:cs="Arial"/>
        </w:rPr>
      </w:pPr>
      <w:r w:rsidRPr="009637C8">
        <w:rPr>
          <w:rFonts w:ascii="Comic Sans MS" w:hAnsi="Comic Sans MS" w:cs="Arial"/>
        </w:rPr>
        <w:t>evidence of the child’s progress and any identified barriers to learning</w:t>
      </w:r>
    </w:p>
    <w:p w:rsidR="00141C07" w:rsidRPr="009637C8" w:rsidRDefault="00141C07" w:rsidP="00141C07">
      <w:pPr>
        <w:numPr>
          <w:ilvl w:val="0"/>
          <w:numId w:val="13"/>
        </w:numPr>
        <w:spacing w:before="120" w:after="120" w:line="360" w:lineRule="auto"/>
        <w:rPr>
          <w:rFonts w:ascii="Comic Sans MS" w:hAnsi="Comic Sans MS" w:cs="Arial"/>
        </w:rPr>
      </w:pPr>
      <w:r w:rsidRPr="009637C8">
        <w:rPr>
          <w:rFonts w:ascii="Comic Sans MS" w:hAnsi="Comic Sans MS" w:cs="Arial"/>
        </w:rPr>
        <w:t>advice from other relevant professionals; and all subsequent meetings with parents and other persons and any subsequent referrals</w:t>
      </w:r>
    </w:p>
    <w:p w:rsidR="00141C07" w:rsidRPr="009637C8" w:rsidRDefault="00141C07" w:rsidP="00141C07">
      <w:pPr>
        <w:spacing w:before="120" w:after="120" w:line="360" w:lineRule="auto"/>
        <w:ind w:left="360"/>
        <w:rPr>
          <w:rFonts w:ascii="Comic Sans MS" w:hAnsi="Comic Sans MS" w:cs="Arial"/>
          <w:bCs/>
        </w:rPr>
      </w:pPr>
      <w:r w:rsidRPr="009637C8">
        <w:rPr>
          <w:rFonts w:ascii="Comic Sans MS" w:hAnsi="Comic Sans MS" w:cs="Arial"/>
          <w:bCs/>
        </w:rPr>
        <w:t>Records may include</w:t>
      </w:r>
    </w:p>
    <w:p w:rsidR="00141C07" w:rsidRPr="009637C8" w:rsidRDefault="00141C07" w:rsidP="00141C07">
      <w:pPr>
        <w:pStyle w:val="MediumGrid1-Accent21"/>
        <w:numPr>
          <w:ilvl w:val="0"/>
          <w:numId w:val="12"/>
        </w:numPr>
        <w:spacing w:before="120" w:after="120" w:line="360" w:lineRule="auto"/>
        <w:ind w:left="720"/>
        <w:contextualSpacing w:val="0"/>
        <w:rPr>
          <w:rFonts w:ascii="Comic Sans MS" w:hAnsi="Comic Sans MS" w:cs="Arial"/>
        </w:rPr>
      </w:pPr>
      <w:r w:rsidRPr="009637C8">
        <w:rPr>
          <w:rFonts w:ascii="Comic Sans MS" w:hAnsi="Comic Sans MS" w:cs="Arial"/>
        </w:rPr>
        <w:t>observation and monitoring sheets</w:t>
      </w:r>
    </w:p>
    <w:p w:rsidR="00141C07" w:rsidRPr="009637C8" w:rsidRDefault="00141C07" w:rsidP="00141C07">
      <w:pPr>
        <w:pStyle w:val="MediumGrid1-Accent21"/>
        <w:numPr>
          <w:ilvl w:val="0"/>
          <w:numId w:val="12"/>
        </w:numPr>
        <w:spacing w:before="120" w:after="120" w:line="360" w:lineRule="auto"/>
        <w:ind w:left="720"/>
        <w:contextualSpacing w:val="0"/>
        <w:rPr>
          <w:rFonts w:ascii="Comic Sans MS" w:hAnsi="Comic Sans MS" w:cs="Arial"/>
        </w:rPr>
      </w:pPr>
      <w:r w:rsidRPr="009637C8">
        <w:rPr>
          <w:rFonts w:ascii="Comic Sans MS" w:hAnsi="Comic Sans MS" w:cs="Arial"/>
        </w:rPr>
        <w:t>expressions of concern</w:t>
      </w:r>
    </w:p>
    <w:p w:rsidR="00141C07" w:rsidRPr="009637C8" w:rsidRDefault="00141C07" w:rsidP="00141C07">
      <w:pPr>
        <w:pStyle w:val="MediumGrid1-Accent21"/>
        <w:numPr>
          <w:ilvl w:val="0"/>
          <w:numId w:val="12"/>
        </w:numPr>
        <w:spacing w:before="120" w:after="120" w:line="360" w:lineRule="auto"/>
        <w:ind w:left="720"/>
        <w:contextualSpacing w:val="0"/>
        <w:rPr>
          <w:rFonts w:ascii="Comic Sans MS" w:hAnsi="Comic Sans MS" w:cs="Arial"/>
        </w:rPr>
      </w:pPr>
      <w:r w:rsidRPr="009637C8">
        <w:rPr>
          <w:rFonts w:ascii="Comic Sans MS" w:hAnsi="Comic Sans MS" w:cs="Arial"/>
        </w:rPr>
        <w:t>risk assessments</w:t>
      </w:r>
    </w:p>
    <w:p w:rsidR="00141C07" w:rsidRPr="009637C8" w:rsidRDefault="00141C07" w:rsidP="00141C07">
      <w:pPr>
        <w:pStyle w:val="MediumGrid1-Accent21"/>
        <w:numPr>
          <w:ilvl w:val="0"/>
          <w:numId w:val="12"/>
        </w:numPr>
        <w:spacing w:before="120" w:after="120" w:line="360" w:lineRule="auto"/>
        <w:ind w:left="720"/>
        <w:contextualSpacing w:val="0"/>
        <w:rPr>
          <w:rFonts w:ascii="Comic Sans MS" w:hAnsi="Comic Sans MS" w:cs="Arial"/>
        </w:rPr>
      </w:pPr>
      <w:r w:rsidRPr="009637C8">
        <w:rPr>
          <w:rFonts w:ascii="Comic Sans MS" w:hAnsi="Comic Sans MS" w:cs="Arial"/>
        </w:rPr>
        <w:lastRenderedPageBreak/>
        <w:t xml:space="preserve">access audits </w:t>
      </w:r>
    </w:p>
    <w:p w:rsidR="00141C07" w:rsidRPr="009637C8" w:rsidRDefault="00141C07" w:rsidP="00141C07">
      <w:pPr>
        <w:pStyle w:val="MediumGrid1-Accent21"/>
        <w:numPr>
          <w:ilvl w:val="0"/>
          <w:numId w:val="12"/>
        </w:numPr>
        <w:spacing w:before="120" w:after="120" w:line="360" w:lineRule="auto"/>
        <w:ind w:left="720"/>
        <w:contextualSpacing w:val="0"/>
        <w:rPr>
          <w:rFonts w:ascii="Comic Sans MS" w:hAnsi="Comic Sans MS" w:cs="Arial"/>
        </w:rPr>
      </w:pPr>
      <w:r w:rsidRPr="009637C8">
        <w:rPr>
          <w:rFonts w:ascii="Comic Sans MS" w:hAnsi="Comic Sans MS" w:cs="Arial"/>
        </w:rPr>
        <w:t>health care plans (including guidelines for administering medication)</w:t>
      </w:r>
    </w:p>
    <w:p w:rsidR="00141C07" w:rsidRPr="009637C8" w:rsidRDefault="00141C07" w:rsidP="00141C07">
      <w:pPr>
        <w:pStyle w:val="MediumGrid1-Accent21"/>
        <w:numPr>
          <w:ilvl w:val="0"/>
          <w:numId w:val="12"/>
        </w:numPr>
        <w:spacing w:before="120" w:after="120" w:line="360" w:lineRule="auto"/>
        <w:ind w:left="720"/>
        <w:contextualSpacing w:val="0"/>
        <w:rPr>
          <w:rFonts w:ascii="Comic Sans MS" w:hAnsi="Comic Sans MS" w:cs="Arial"/>
        </w:rPr>
      </w:pPr>
      <w:r w:rsidRPr="009637C8">
        <w:rPr>
          <w:rFonts w:ascii="Comic Sans MS" w:hAnsi="Comic Sans MS" w:cs="Arial"/>
        </w:rPr>
        <w:t>SEN action plans</w:t>
      </w:r>
    </w:p>
    <w:p w:rsidR="00141C07" w:rsidRPr="009637C8" w:rsidRDefault="00141C07" w:rsidP="00141C07">
      <w:pPr>
        <w:pStyle w:val="MediumGrid1-Accent21"/>
        <w:numPr>
          <w:ilvl w:val="0"/>
          <w:numId w:val="12"/>
        </w:numPr>
        <w:spacing w:before="120" w:after="120" w:line="360" w:lineRule="auto"/>
        <w:ind w:left="720"/>
        <w:contextualSpacing w:val="0"/>
        <w:rPr>
          <w:rFonts w:ascii="Comic Sans MS" w:hAnsi="Comic Sans MS" w:cs="Arial"/>
        </w:rPr>
      </w:pPr>
      <w:r w:rsidRPr="009637C8">
        <w:rPr>
          <w:rFonts w:ascii="Comic Sans MS" w:hAnsi="Comic Sans MS" w:cs="Arial"/>
        </w:rPr>
        <w:t>meetings with parents and other agencies</w:t>
      </w:r>
    </w:p>
    <w:p w:rsidR="00141C07" w:rsidRPr="009637C8" w:rsidRDefault="00141C07" w:rsidP="00141C07">
      <w:pPr>
        <w:pStyle w:val="MediumGrid1-Accent21"/>
        <w:numPr>
          <w:ilvl w:val="0"/>
          <w:numId w:val="12"/>
        </w:numPr>
        <w:spacing w:before="120" w:after="120" w:line="360" w:lineRule="auto"/>
        <w:ind w:left="720"/>
        <w:contextualSpacing w:val="0"/>
        <w:rPr>
          <w:rFonts w:ascii="Comic Sans MS" w:hAnsi="Comic Sans MS" w:cs="Arial"/>
        </w:rPr>
      </w:pPr>
      <w:r w:rsidRPr="009637C8">
        <w:rPr>
          <w:rFonts w:ascii="Comic Sans MS" w:hAnsi="Comic Sans MS" w:cs="Arial"/>
        </w:rPr>
        <w:t>additional information from and to outside agencies</w:t>
      </w:r>
    </w:p>
    <w:p w:rsidR="00141C07" w:rsidRPr="009637C8" w:rsidRDefault="00141C07" w:rsidP="00141C07">
      <w:pPr>
        <w:pStyle w:val="MediumGrid1-Accent21"/>
        <w:numPr>
          <w:ilvl w:val="0"/>
          <w:numId w:val="12"/>
        </w:numPr>
        <w:spacing w:before="120" w:after="120" w:line="360" w:lineRule="auto"/>
        <w:ind w:left="720"/>
        <w:contextualSpacing w:val="0"/>
        <w:rPr>
          <w:rFonts w:ascii="Comic Sans MS" w:hAnsi="Comic Sans MS" w:cs="Arial"/>
        </w:rPr>
      </w:pPr>
      <w:r w:rsidRPr="009637C8">
        <w:rPr>
          <w:rFonts w:ascii="Comic Sans MS" w:hAnsi="Comic Sans MS" w:cs="Arial"/>
        </w:rPr>
        <w:t>agreements with parents</w:t>
      </w:r>
    </w:p>
    <w:p w:rsidR="00141C07" w:rsidRPr="009637C8" w:rsidRDefault="00141C07" w:rsidP="00141C07">
      <w:pPr>
        <w:pStyle w:val="MediumGrid1-Accent21"/>
        <w:numPr>
          <w:ilvl w:val="0"/>
          <w:numId w:val="12"/>
        </w:numPr>
        <w:spacing w:before="120" w:after="120" w:line="360" w:lineRule="auto"/>
        <w:ind w:left="720"/>
        <w:contextualSpacing w:val="0"/>
        <w:rPr>
          <w:rFonts w:ascii="Comic Sans MS" w:hAnsi="Comic Sans MS" w:cs="Arial"/>
        </w:rPr>
      </w:pPr>
      <w:r w:rsidRPr="009637C8">
        <w:rPr>
          <w:rFonts w:ascii="Comic Sans MS" w:hAnsi="Comic Sans MS" w:cs="Arial"/>
        </w:rPr>
        <w:t>guidelines for the use of children’s individual equipment.</w:t>
      </w:r>
    </w:p>
    <w:p w:rsidR="00141C07" w:rsidRPr="009637C8" w:rsidRDefault="00141C07" w:rsidP="00141C07">
      <w:pPr>
        <w:pStyle w:val="MediumGrid1-Accent21"/>
        <w:numPr>
          <w:ilvl w:val="0"/>
          <w:numId w:val="12"/>
        </w:numPr>
        <w:spacing w:before="120" w:after="120" w:line="360" w:lineRule="auto"/>
        <w:ind w:left="720"/>
        <w:contextualSpacing w:val="0"/>
        <w:rPr>
          <w:rFonts w:ascii="Comic Sans MS" w:hAnsi="Comic Sans MS" w:cs="Arial"/>
        </w:rPr>
      </w:pPr>
      <w:r w:rsidRPr="009637C8">
        <w:rPr>
          <w:rFonts w:ascii="Comic Sans MS" w:hAnsi="Comic Sans MS" w:cs="Arial"/>
        </w:rPr>
        <w:t>referral to the local authority identifying a child’s special educational needs and request for statutory Education, Health, Care (EHC) needs assessment; and a copy of an EHC plan</w:t>
      </w:r>
    </w:p>
    <w:p w:rsidR="00141C07" w:rsidRPr="009637C8" w:rsidRDefault="00141C07" w:rsidP="00141C07">
      <w:pPr>
        <w:pStyle w:val="MediumGrid1-Accent21"/>
        <w:spacing w:before="120" w:after="120" w:line="360" w:lineRule="auto"/>
        <w:ind w:left="0"/>
        <w:contextualSpacing w:val="0"/>
        <w:rPr>
          <w:rFonts w:ascii="Comic Sans MS" w:hAnsi="Comic Sans MS" w:cs="Arial"/>
          <w:b/>
        </w:rPr>
      </w:pPr>
      <w:r w:rsidRPr="009637C8">
        <w:rPr>
          <w:rFonts w:ascii="Comic Sans MS" w:hAnsi="Comic Sans MS" w:cs="Arial"/>
          <w:b/>
        </w:rPr>
        <w:t>Seeking additional funding</w:t>
      </w:r>
    </w:p>
    <w:p w:rsidR="00141C07" w:rsidRPr="009637C8" w:rsidRDefault="00141C07" w:rsidP="00141C07">
      <w:pPr>
        <w:pStyle w:val="MediumGrid1-Accent21"/>
        <w:spacing w:before="120" w:after="120" w:line="360" w:lineRule="auto"/>
        <w:ind w:left="0"/>
        <w:contextualSpacing w:val="0"/>
        <w:rPr>
          <w:rFonts w:ascii="Comic Sans MS" w:hAnsi="Comic Sans MS" w:cs="Arial"/>
        </w:rPr>
      </w:pPr>
      <w:r w:rsidRPr="009637C8">
        <w:rPr>
          <w:rFonts w:ascii="Comic Sans MS" w:hAnsi="Comic Sans MS" w:cs="Arial"/>
        </w:rPr>
        <w:t>If the child’s needs cannot be met from within the setting’s core funding, then it will be at this point that the evidence collated will be used to apply for additional funding from the local authority’s inclusion fund. If a new or existing child is disabled, then the setting should check if the family is in receipt or have applied for Disability Living Allowance. If so, the setting will be able to apply to their local authority for the local Disability Access Fund.</w:t>
      </w:r>
    </w:p>
    <w:p w:rsidR="009637C8" w:rsidRPr="009637C8" w:rsidRDefault="009637C8" w:rsidP="009637C8">
      <w:pPr>
        <w:spacing w:line="276" w:lineRule="auto"/>
        <w:rPr>
          <w:rFonts w:ascii="Comic Sans MS" w:hAnsi="Comic Sans MS" w:cs="Arial"/>
        </w:rPr>
      </w:pPr>
    </w:p>
    <w:p w:rsidR="009637C8" w:rsidRPr="009637C8" w:rsidRDefault="009637C8" w:rsidP="009637C8">
      <w:pPr>
        <w:spacing w:after="200" w:line="276" w:lineRule="auto"/>
        <w:rPr>
          <w:rFonts w:ascii="Comic Sans MS" w:hAnsi="Comic Sans MS" w:cs="Arial"/>
        </w:rPr>
      </w:pPr>
    </w:p>
    <w:p w:rsidR="009637C8" w:rsidRPr="009637C8" w:rsidRDefault="009637C8" w:rsidP="009637C8">
      <w:pPr>
        <w:pStyle w:val="s5"/>
        <w:spacing w:before="0" w:beforeAutospacing="0" w:after="0" w:afterAutospacing="0"/>
        <w:rPr>
          <w:rStyle w:val="s6"/>
          <w:rFonts w:ascii="Comic Sans MS" w:hAnsi="Comic Sans MS"/>
        </w:rPr>
      </w:pPr>
      <w:r w:rsidRPr="009637C8">
        <w:rPr>
          <w:rStyle w:val="s6"/>
          <w:rFonts w:ascii="Comic Sans MS" w:hAnsi="Comic Sans MS"/>
        </w:rPr>
        <w:t xml:space="preserve">Early Years Pupil Premium is available to specific children within Tarporley Pre-School who are already in receipt of the three- and four-year-old entitlement. It is an additional supplement and is used to enhance the opportunities and experiences for the individual child and is allocated based on financial support a family receive. </w:t>
      </w:r>
    </w:p>
    <w:p w:rsidR="009637C8" w:rsidRPr="009637C8" w:rsidRDefault="009637C8" w:rsidP="009637C8">
      <w:pPr>
        <w:pStyle w:val="s5"/>
        <w:spacing w:before="0" w:beforeAutospacing="0" w:after="0" w:afterAutospacing="0"/>
        <w:rPr>
          <w:rStyle w:val="s6"/>
          <w:rFonts w:ascii="Comic Sans MS" w:hAnsi="Comic Sans MS"/>
        </w:rPr>
      </w:pPr>
    </w:p>
    <w:p w:rsidR="009637C8" w:rsidRPr="009637C8" w:rsidRDefault="009637C8" w:rsidP="009637C8">
      <w:pPr>
        <w:pStyle w:val="s5"/>
        <w:spacing w:before="0" w:beforeAutospacing="0" w:after="0" w:afterAutospacing="0"/>
        <w:rPr>
          <w:rFonts w:ascii="Comic Sans MS" w:hAnsi="Comic Sans MS"/>
        </w:rPr>
      </w:pPr>
      <w:r w:rsidRPr="009637C8">
        <w:rPr>
          <w:rStyle w:val="s6"/>
          <w:rFonts w:ascii="Comic Sans MS" w:hAnsi="Comic Sans MS"/>
        </w:rPr>
        <w:t>It will be used in agreement with parents, who must give permission, to improve/accelerate outcomes for their child.</w:t>
      </w:r>
    </w:p>
    <w:p w:rsidR="009637C8" w:rsidRPr="009637C8" w:rsidRDefault="009637C8" w:rsidP="009637C8">
      <w:pPr>
        <w:pStyle w:val="s5"/>
        <w:spacing w:before="0" w:beforeAutospacing="0" w:after="0" w:afterAutospacing="0"/>
        <w:rPr>
          <w:rFonts w:ascii="Comic Sans MS" w:hAnsi="Comic Sans MS"/>
        </w:rPr>
      </w:pPr>
      <w:r w:rsidRPr="009637C8">
        <w:rPr>
          <w:rFonts w:ascii="Comic Sans MS" w:hAnsi="Comic Sans MS"/>
        </w:rPr>
        <w:t> </w:t>
      </w:r>
    </w:p>
    <w:p w:rsidR="009637C8" w:rsidRPr="009637C8" w:rsidRDefault="009637C8" w:rsidP="009637C8">
      <w:pPr>
        <w:pStyle w:val="s7"/>
        <w:spacing w:before="0" w:beforeAutospacing="0" w:after="0" w:afterAutospacing="0"/>
        <w:rPr>
          <w:rFonts w:ascii="Comic Sans MS" w:hAnsi="Comic Sans MS"/>
        </w:rPr>
      </w:pPr>
      <w:r w:rsidRPr="009637C8">
        <w:rPr>
          <w:rStyle w:val="s3"/>
          <w:rFonts w:ascii="Comic Sans MS" w:hAnsi="Comic Sans MS"/>
          <w:bCs/>
        </w:rPr>
        <w:lastRenderedPageBreak/>
        <w:t>Children are also eligible for funding if they have been in local-authority care for 1 day or more, they have been adopted from care or they have left care under a special guardianship order or residence order. For these children, the child’s guardian will take the responsibility and representatives from social care must be involved in discussions around spend of the funding.</w:t>
      </w:r>
    </w:p>
    <w:p w:rsidR="009637C8" w:rsidRPr="009637C8" w:rsidRDefault="009637C8" w:rsidP="009637C8">
      <w:pPr>
        <w:pStyle w:val="s9"/>
        <w:spacing w:before="75" w:beforeAutospacing="0" w:after="0" w:afterAutospacing="0"/>
        <w:rPr>
          <w:rFonts w:ascii="Comic Sans MS" w:hAnsi="Comic Sans MS"/>
        </w:rPr>
      </w:pPr>
      <w:r w:rsidRPr="009637C8">
        <w:rPr>
          <w:rStyle w:val="s8"/>
          <w:rFonts w:ascii="Comic Sans MS" w:hAnsi="Comic Sans MS"/>
          <w:bCs/>
          <w:u w:val="single"/>
        </w:rPr>
        <w:t>How we will use the EYPP funding</w:t>
      </w:r>
    </w:p>
    <w:p w:rsidR="009637C8" w:rsidRPr="009637C8" w:rsidRDefault="009637C8" w:rsidP="009637C8">
      <w:pPr>
        <w:pStyle w:val="s9"/>
        <w:spacing w:before="75" w:beforeAutospacing="0" w:after="0" w:afterAutospacing="0"/>
        <w:rPr>
          <w:rStyle w:val="s6"/>
          <w:rFonts w:ascii="Comic Sans MS" w:hAnsi="Comic Sans MS"/>
        </w:rPr>
      </w:pPr>
    </w:p>
    <w:p w:rsidR="009637C8" w:rsidRPr="009637C8" w:rsidRDefault="009637C8" w:rsidP="009637C8">
      <w:pPr>
        <w:pStyle w:val="s9"/>
        <w:spacing w:before="75" w:beforeAutospacing="0" w:after="0" w:afterAutospacing="0"/>
        <w:rPr>
          <w:rFonts w:ascii="Comic Sans MS" w:hAnsi="Comic Sans MS"/>
        </w:rPr>
      </w:pPr>
      <w:r w:rsidRPr="009637C8">
        <w:rPr>
          <w:rStyle w:val="s6"/>
          <w:rFonts w:ascii="Comic Sans MS" w:hAnsi="Comic Sans MS"/>
        </w:rPr>
        <w:t>In line with the intended use of the EYPP, Tarporley Pre-School will use the amount to enhance practice and provision through a variety of channels. Spending may include:</w:t>
      </w:r>
    </w:p>
    <w:p w:rsidR="009637C8" w:rsidRPr="009637C8" w:rsidRDefault="009637C8" w:rsidP="009637C8">
      <w:pPr>
        <w:rPr>
          <w:rFonts w:ascii="Comic Sans MS" w:hAnsi="Comic Sans MS"/>
        </w:rPr>
      </w:pPr>
      <w:r w:rsidRPr="009637C8">
        <w:rPr>
          <w:rStyle w:val="s10"/>
          <w:rFonts w:ascii="Comic Sans MS" w:hAnsi="Comic Sans MS"/>
        </w:rPr>
        <w:t>• </w:t>
      </w:r>
      <w:r w:rsidRPr="009637C8">
        <w:rPr>
          <w:rStyle w:val="s11"/>
          <w:rFonts w:ascii="Comic Sans MS" w:hAnsi="Comic Sans MS"/>
        </w:rPr>
        <w:t>Arrangements to invest in CPD for staff who work directly with the children who have been approved funding in areas that will support the development and learning.</w:t>
      </w:r>
    </w:p>
    <w:p w:rsidR="009637C8" w:rsidRPr="009637C8" w:rsidRDefault="009637C8" w:rsidP="009637C8">
      <w:pPr>
        <w:rPr>
          <w:rStyle w:val="s10"/>
          <w:rFonts w:ascii="Comic Sans MS" w:eastAsiaTheme="minorHAnsi" w:hAnsi="Comic Sans MS"/>
        </w:rPr>
      </w:pPr>
      <w:r w:rsidRPr="009637C8">
        <w:rPr>
          <w:rStyle w:val="s10"/>
          <w:rFonts w:ascii="Comic Sans MS" w:hAnsi="Comic Sans MS"/>
        </w:rPr>
        <w:t>• </w:t>
      </w:r>
      <w:r w:rsidRPr="009637C8">
        <w:rPr>
          <w:rStyle w:val="s11"/>
          <w:rFonts w:ascii="Comic Sans MS" w:hAnsi="Comic Sans MS"/>
        </w:rPr>
        <w:t>In house training to enhance quality staff interactions with children.</w:t>
      </w:r>
    </w:p>
    <w:p w:rsidR="009637C8" w:rsidRPr="009637C8" w:rsidRDefault="009637C8" w:rsidP="009637C8">
      <w:pPr>
        <w:rPr>
          <w:rFonts w:ascii="Comic Sans MS" w:hAnsi="Comic Sans MS"/>
        </w:rPr>
      </w:pPr>
      <w:r w:rsidRPr="009637C8">
        <w:rPr>
          <w:rStyle w:val="s10"/>
          <w:rFonts w:ascii="Comic Sans MS" w:hAnsi="Comic Sans MS"/>
        </w:rPr>
        <w:t>• </w:t>
      </w:r>
      <w:r w:rsidRPr="009637C8">
        <w:rPr>
          <w:rStyle w:val="s11"/>
          <w:rFonts w:ascii="Comic Sans MS" w:hAnsi="Comic Sans MS"/>
        </w:rPr>
        <w:t>Educational resources </w:t>
      </w:r>
    </w:p>
    <w:p w:rsidR="009637C8" w:rsidRPr="009637C8" w:rsidRDefault="009637C8" w:rsidP="009637C8">
      <w:pPr>
        <w:rPr>
          <w:rFonts w:ascii="Comic Sans MS" w:hAnsi="Comic Sans MS"/>
        </w:rPr>
      </w:pPr>
      <w:r w:rsidRPr="009637C8">
        <w:rPr>
          <w:rStyle w:val="s10"/>
          <w:rFonts w:ascii="Comic Sans MS" w:hAnsi="Comic Sans MS"/>
        </w:rPr>
        <w:t>• </w:t>
      </w:r>
      <w:r w:rsidRPr="009637C8">
        <w:rPr>
          <w:rStyle w:val="s11"/>
          <w:rFonts w:ascii="Comic Sans MS" w:hAnsi="Comic Sans MS"/>
        </w:rPr>
        <w:t>Enhanced provision in an identified area (based on the child) – The quality of provision for early language and literacy </w:t>
      </w:r>
    </w:p>
    <w:p w:rsidR="009637C8" w:rsidRPr="009637C8" w:rsidRDefault="009637C8" w:rsidP="009637C8">
      <w:pPr>
        <w:pStyle w:val="s9"/>
        <w:spacing w:before="75" w:beforeAutospacing="0" w:after="0" w:afterAutospacing="0"/>
        <w:rPr>
          <w:rStyle w:val="s6"/>
          <w:rFonts w:ascii="Comic Sans MS" w:hAnsi="Comic Sans MS"/>
        </w:rPr>
      </w:pPr>
      <w:r w:rsidRPr="009637C8">
        <w:rPr>
          <w:rStyle w:val="s6"/>
          <w:rFonts w:ascii="Comic Sans MS" w:hAnsi="Comic Sans MS"/>
        </w:rPr>
        <w:t>Our setting will ensure that the EYPP reaches the groups of children for whom it is intended and that it makes a significant impact on their developmental outcomes. The EYPP will be used to provide additional resources and staff development to enable us to meet the needs of your child. We strive to offer the best possible outcomes for every child and the additional funding will facilitate this. We aim to address any underlying inequalities between the children who are eligible for EYPP and the rest of the children in the setting.</w:t>
      </w:r>
    </w:p>
    <w:p w:rsidR="009637C8" w:rsidRPr="009637C8" w:rsidRDefault="009637C8" w:rsidP="009637C8">
      <w:pPr>
        <w:pStyle w:val="s9"/>
        <w:spacing w:before="75" w:beforeAutospacing="0" w:after="0" w:afterAutospacing="0"/>
        <w:rPr>
          <w:rStyle w:val="s8"/>
          <w:rFonts w:ascii="Comic Sans MS" w:hAnsi="Comic Sans MS"/>
        </w:rPr>
      </w:pPr>
    </w:p>
    <w:p w:rsidR="009637C8" w:rsidRPr="009637C8" w:rsidRDefault="009637C8" w:rsidP="009637C8">
      <w:pPr>
        <w:pStyle w:val="s5"/>
        <w:spacing w:before="0" w:beforeAutospacing="0" w:after="0" w:afterAutospacing="0"/>
        <w:rPr>
          <w:rStyle w:val="s8"/>
          <w:rFonts w:ascii="Comic Sans MS" w:hAnsi="Comic Sans MS"/>
          <w:bCs/>
          <w:u w:val="single"/>
        </w:rPr>
      </w:pPr>
      <w:r w:rsidRPr="009637C8">
        <w:rPr>
          <w:rStyle w:val="s8"/>
          <w:rFonts w:ascii="Comic Sans MS" w:hAnsi="Comic Sans MS"/>
          <w:bCs/>
          <w:u w:val="single"/>
        </w:rPr>
        <w:t>Working with parents and our key person approach</w:t>
      </w:r>
    </w:p>
    <w:p w:rsidR="009637C8" w:rsidRPr="009637C8" w:rsidRDefault="009637C8" w:rsidP="009637C8">
      <w:pPr>
        <w:pStyle w:val="s5"/>
        <w:spacing w:before="0" w:beforeAutospacing="0" w:after="0" w:afterAutospacing="0"/>
        <w:rPr>
          <w:rFonts w:ascii="Comic Sans MS" w:hAnsi="Comic Sans MS"/>
        </w:rPr>
      </w:pPr>
    </w:p>
    <w:p w:rsidR="009637C8" w:rsidRPr="009637C8" w:rsidRDefault="009637C8" w:rsidP="009637C8">
      <w:pPr>
        <w:pStyle w:val="s5"/>
        <w:spacing w:before="0" w:beforeAutospacing="0" w:after="0" w:afterAutospacing="0"/>
        <w:rPr>
          <w:rFonts w:ascii="Comic Sans MS" w:hAnsi="Comic Sans MS"/>
        </w:rPr>
      </w:pPr>
      <w:r w:rsidRPr="009637C8">
        <w:rPr>
          <w:rStyle w:val="s6"/>
          <w:rFonts w:ascii="Comic Sans MS" w:hAnsi="Comic Sans MS"/>
        </w:rPr>
        <w:t>At Tarporley Pre-School we pride ourselves on the relationships that we form with parents. We want parents to be as involved in the decisions that affect their children as possible and for this reason, we will endeavour to consult parents about any expenditure that uses the EYPP. Each child is assigned a key person. This person understands the individual needs of your child and it is with their help that we will identify targets and possible ideas that will benefit the children who receive EYPP.</w:t>
      </w:r>
    </w:p>
    <w:p w:rsidR="009637C8" w:rsidRPr="009637C8" w:rsidRDefault="009637C8" w:rsidP="009637C8">
      <w:pPr>
        <w:pStyle w:val="s5"/>
        <w:spacing w:before="0" w:beforeAutospacing="0" w:after="0" w:afterAutospacing="0"/>
        <w:rPr>
          <w:rFonts w:ascii="Comic Sans MS" w:hAnsi="Comic Sans MS"/>
        </w:rPr>
      </w:pPr>
      <w:r w:rsidRPr="009637C8">
        <w:rPr>
          <w:rFonts w:ascii="Comic Sans MS" w:hAnsi="Comic Sans MS"/>
        </w:rPr>
        <w:t> </w:t>
      </w:r>
    </w:p>
    <w:p w:rsidR="009637C8" w:rsidRPr="009637C8" w:rsidRDefault="009637C8" w:rsidP="009637C8">
      <w:pPr>
        <w:pStyle w:val="s5"/>
        <w:spacing w:before="0" w:beforeAutospacing="0" w:after="0" w:afterAutospacing="0"/>
        <w:rPr>
          <w:rStyle w:val="s8"/>
          <w:rFonts w:ascii="Comic Sans MS" w:hAnsi="Comic Sans MS"/>
          <w:bCs/>
          <w:u w:val="single"/>
        </w:rPr>
      </w:pPr>
      <w:r w:rsidRPr="009637C8">
        <w:rPr>
          <w:rStyle w:val="s8"/>
          <w:rFonts w:ascii="Comic Sans MS" w:hAnsi="Comic Sans MS"/>
          <w:bCs/>
          <w:u w:val="single"/>
        </w:rPr>
        <w:t>Monitoring Outcomes</w:t>
      </w:r>
    </w:p>
    <w:p w:rsidR="009637C8" w:rsidRPr="009637C8" w:rsidRDefault="009637C8" w:rsidP="009637C8">
      <w:pPr>
        <w:pStyle w:val="s5"/>
        <w:spacing w:before="0" w:beforeAutospacing="0" w:after="0" w:afterAutospacing="0"/>
        <w:rPr>
          <w:rFonts w:ascii="Comic Sans MS" w:hAnsi="Comic Sans MS"/>
        </w:rPr>
      </w:pPr>
    </w:p>
    <w:p w:rsidR="009637C8" w:rsidRPr="009637C8" w:rsidRDefault="009637C8" w:rsidP="009637C8">
      <w:pPr>
        <w:pStyle w:val="s5"/>
        <w:spacing w:before="0" w:beforeAutospacing="0" w:after="0" w:afterAutospacing="0"/>
        <w:rPr>
          <w:rFonts w:ascii="Comic Sans MS" w:hAnsi="Comic Sans MS"/>
        </w:rPr>
      </w:pPr>
      <w:r w:rsidRPr="009637C8">
        <w:rPr>
          <w:rStyle w:val="s6"/>
          <w:rFonts w:ascii="Comic Sans MS" w:hAnsi="Comic Sans MS"/>
        </w:rPr>
        <w:t>Monitoring the impact of the EYPP is especially important to ensure that it is being used to enhance provision and improve outcomes for children. We have an action plan in place to monitor expenditure using the EYPP and any parent whose child has been awarded EYPP is welcome to view this.</w:t>
      </w:r>
    </w:p>
    <w:p w:rsidR="009637C8" w:rsidRPr="009637C8" w:rsidRDefault="009637C8" w:rsidP="009637C8">
      <w:pPr>
        <w:pStyle w:val="s5"/>
        <w:spacing w:before="0" w:beforeAutospacing="0" w:after="0" w:afterAutospacing="0"/>
        <w:rPr>
          <w:rFonts w:ascii="Comic Sans MS" w:hAnsi="Comic Sans MS"/>
        </w:rPr>
      </w:pPr>
      <w:r w:rsidRPr="009637C8">
        <w:rPr>
          <w:rFonts w:ascii="Comic Sans MS" w:hAnsi="Comic Sans MS"/>
        </w:rPr>
        <w:lastRenderedPageBreak/>
        <w:t> </w:t>
      </w:r>
    </w:p>
    <w:p w:rsidR="009637C8" w:rsidRPr="009637C8" w:rsidRDefault="009637C8" w:rsidP="009637C8">
      <w:pPr>
        <w:pStyle w:val="s4"/>
        <w:spacing w:before="0" w:beforeAutospacing="0" w:after="0" w:afterAutospacing="0"/>
        <w:rPr>
          <w:rFonts w:ascii="Comic Sans MS" w:hAnsi="Comic Sans MS"/>
        </w:rPr>
      </w:pPr>
      <w:r w:rsidRPr="009637C8">
        <w:rPr>
          <w:rStyle w:val="s3"/>
          <w:rFonts w:ascii="Comic Sans MS" w:hAnsi="Comic Sans MS"/>
          <w:bCs/>
        </w:rPr>
        <w:t>If you have any questions about how the setting is using the EYPP please do not hesitate to contact a member of management who will be happy to discuss this with you. If this does not resolve the concerns, please follow the complaints procedure detailed in our complaints policy.</w:t>
      </w:r>
    </w:p>
    <w:p w:rsidR="009637C8" w:rsidRPr="009637C8" w:rsidRDefault="009637C8" w:rsidP="00141C07">
      <w:pPr>
        <w:pStyle w:val="MediumGrid1-Accent21"/>
        <w:spacing w:before="120" w:after="120" w:line="360" w:lineRule="auto"/>
        <w:ind w:left="0"/>
        <w:contextualSpacing w:val="0"/>
        <w:rPr>
          <w:rFonts w:ascii="Comic Sans MS" w:hAnsi="Comic Sans MS" w:cs="Arial"/>
        </w:rPr>
      </w:pPr>
    </w:p>
    <w:p w:rsidR="00141C07" w:rsidRPr="009637C8" w:rsidRDefault="00141C07" w:rsidP="00141C07">
      <w:pPr>
        <w:pStyle w:val="Heading4"/>
        <w:spacing w:before="120" w:after="120" w:line="360" w:lineRule="auto"/>
        <w:rPr>
          <w:rFonts w:ascii="Comic Sans MS" w:hAnsi="Comic Sans MS" w:cs="Arial"/>
          <w:i w:val="0"/>
          <w:color w:val="auto"/>
          <w:szCs w:val="24"/>
        </w:rPr>
      </w:pPr>
      <w:r w:rsidRPr="009637C8">
        <w:rPr>
          <w:rFonts w:ascii="Comic Sans MS" w:hAnsi="Comic Sans MS" w:cs="Arial"/>
          <w:i w:val="0"/>
          <w:color w:val="auto"/>
          <w:szCs w:val="24"/>
        </w:rPr>
        <w:t>Statutory education, health and care (EHC) assessment and plan</w:t>
      </w:r>
    </w:p>
    <w:p w:rsidR="00141C07" w:rsidRPr="009637C8" w:rsidRDefault="00141C07" w:rsidP="00141C07">
      <w:pPr>
        <w:pStyle w:val="NormalWeb"/>
        <w:spacing w:before="120" w:beforeAutospacing="0" w:after="120" w:afterAutospacing="0" w:line="360" w:lineRule="auto"/>
        <w:rPr>
          <w:rFonts w:ascii="Comic Sans MS" w:hAnsi="Comic Sans MS" w:cs="Arial"/>
          <w:b/>
        </w:rPr>
      </w:pPr>
      <w:r w:rsidRPr="009637C8">
        <w:rPr>
          <w:rFonts w:ascii="Comic Sans MS" w:hAnsi="Comic Sans MS" w:cs="Arial"/>
          <w:b/>
        </w:rPr>
        <w:t>Statutory assessment</w:t>
      </w:r>
    </w:p>
    <w:p w:rsidR="00141C07" w:rsidRPr="009637C8" w:rsidRDefault="00141C07" w:rsidP="00141C07">
      <w:pPr>
        <w:pStyle w:val="NormalWeb"/>
        <w:numPr>
          <w:ilvl w:val="0"/>
          <w:numId w:val="9"/>
        </w:numPr>
        <w:spacing w:before="120" w:beforeAutospacing="0" w:after="120" w:afterAutospacing="0" w:line="360" w:lineRule="auto"/>
        <w:ind w:left="357" w:hanging="357"/>
        <w:rPr>
          <w:rFonts w:ascii="Comic Sans MS" w:hAnsi="Comic Sans MS" w:cs="Arial"/>
        </w:rPr>
      </w:pPr>
      <w:r w:rsidRPr="009637C8">
        <w:rPr>
          <w:rFonts w:ascii="Comic Sans MS" w:hAnsi="Comic Sans MS" w:cs="Arial"/>
        </w:rPr>
        <w:t xml:space="preserve">If a child has not made progress, then the next steps may be for the child to undergo an Education, Health and Care Assessment. </w:t>
      </w:r>
    </w:p>
    <w:p w:rsidR="00141C07" w:rsidRPr="009637C8" w:rsidRDefault="00141C07" w:rsidP="00141C07">
      <w:pPr>
        <w:pStyle w:val="NormalWeb"/>
        <w:numPr>
          <w:ilvl w:val="0"/>
          <w:numId w:val="9"/>
        </w:numPr>
        <w:spacing w:before="120" w:beforeAutospacing="0" w:after="120" w:afterAutospacing="0" w:line="360" w:lineRule="auto"/>
        <w:ind w:left="357" w:hanging="357"/>
        <w:rPr>
          <w:rFonts w:ascii="Comic Sans MS" w:hAnsi="Comic Sans MS" w:cs="Arial"/>
        </w:rPr>
      </w:pPr>
      <w:r w:rsidRPr="009637C8">
        <w:rPr>
          <w:rFonts w:ascii="Comic Sans MS" w:hAnsi="Comic Sans MS" w:cs="Arial"/>
        </w:rPr>
        <w:t>If a child is under compulsory school age, the local authority will conduct an EHC needs assessment if they consider that the child’s needs cannot be met within the resources normally available to the early years setting.</w:t>
      </w:r>
    </w:p>
    <w:p w:rsidR="00141C07" w:rsidRPr="009637C8" w:rsidRDefault="00141C07" w:rsidP="00141C07">
      <w:pPr>
        <w:pStyle w:val="NormalWeb"/>
        <w:numPr>
          <w:ilvl w:val="0"/>
          <w:numId w:val="9"/>
        </w:numPr>
        <w:spacing w:before="120" w:beforeAutospacing="0" w:after="120" w:afterAutospacing="0" w:line="360" w:lineRule="auto"/>
        <w:ind w:left="357" w:hanging="357"/>
        <w:rPr>
          <w:rFonts w:ascii="Comic Sans MS" w:hAnsi="Comic Sans MS" w:cs="Arial"/>
        </w:rPr>
      </w:pPr>
      <w:r w:rsidRPr="009637C8">
        <w:rPr>
          <w:rFonts w:ascii="Comic Sans MS" w:hAnsi="Comic Sans MS" w:cs="Arial"/>
        </w:rPr>
        <w:t xml:space="preserve">Children aged under age two are eligible where an assessment has indicated that the child is likely to have SEN which requires an EHC plan when they reach compulsory school age. </w:t>
      </w:r>
    </w:p>
    <w:p w:rsidR="00141C07" w:rsidRPr="009637C8" w:rsidRDefault="00141C07" w:rsidP="00141C07">
      <w:pPr>
        <w:pStyle w:val="NormalWeb"/>
        <w:numPr>
          <w:ilvl w:val="0"/>
          <w:numId w:val="9"/>
        </w:numPr>
        <w:spacing w:before="120" w:beforeAutospacing="0" w:after="120" w:afterAutospacing="0" w:line="360" w:lineRule="auto"/>
        <w:ind w:left="357" w:hanging="357"/>
        <w:rPr>
          <w:rFonts w:ascii="Comic Sans MS" w:hAnsi="Comic Sans MS" w:cs="Arial"/>
        </w:rPr>
      </w:pPr>
      <w:r w:rsidRPr="009637C8">
        <w:rPr>
          <w:rFonts w:ascii="Comic Sans MS" w:hAnsi="Comic Sans MS" w:cs="Arial"/>
        </w:rPr>
        <w:t>When a child’s needs appear to be sufficiently complex, or the evidence suggest specialist intervention then the local authority is likely to conclude that an EHC plan is necessary</w:t>
      </w:r>
    </w:p>
    <w:p w:rsidR="00141C07" w:rsidRPr="009637C8" w:rsidRDefault="00141C07" w:rsidP="00141C07">
      <w:pPr>
        <w:pStyle w:val="NormalWeb"/>
        <w:numPr>
          <w:ilvl w:val="0"/>
          <w:numId w:val="9"/>
        </w:numPr>
        <w:spacing w:before="120" w:beforeAutospacing="0" w:after="120" w:afterAutospacing="0" w:line="360" w:lineRule="auto"/>
        <w:ind w:left="357" w:hanging="357"/>
        <w:rPr>
          <w:rFonts w:ascii="Comic Sans MS" w:hAnsi="Comic Sans MS" w:cs="Arial"/>
        </w:rPr>
      </w:pPr>
      <w:r w:rsidRPr="009637C8">
        <w:rPr>
          <w:rFonts w:ascii="Comic Sans MS" w:hAnsi="Comic Sans MS" w:cs="Arial"/>
        </w:rPr>
        <w:t>The local authority should fully involve the parent and must seek advice from the setting in making decisions about undertaking an EHC assessment and preparing an EHC plan.</w:t>
      </w:r>
    </w:p>
    <w:p w:rsidR="00141C07" w:rsidRPr="009637C8" w:rsidRDefault="00141C07" w:rsidP="00141C07">
      <w:pPr>
        <w:pStyle w:val="NormalWeb"/>
        <w:numPr>
          <w:ilvl w:val="0"/>
          <w:numId w:val="9"/>
        </w:numPr>
        <w:spacing w:before="120" w:beforeAutospacing="0" w:after="120" w:afterAutospacing="0" w:line="360" w:lineRule="auto"/>
        <w:ind w:left="357" w:hanging="357"/>
        <w:rPr>
          <w:rFonts w:ascii="Comic Sans MS" w:hAnsi="Comic Sans MS" w:cs="Arial"/>
        </w:rPr>
      </w:pPr>
      <w:r w:rsidRPr="009637C8">
        <w:rPr>
          <w:rFonts w:ascii="Comic Sans MS" w:hAnsi="Comic Sans MS" w:cs="Arial"/>
        </w:rPr>
        <w:t>Settings should prepare by collating information about the child’s SEND including:</w:t>
      </w:r>
    </w:p>
    <w:p w:rsidR="00141C07" w:rsidRPr="009637C8" w:rsidRDefault="00141C07" w:rsidP="00141C07">
      <w:pPr>
        <w:pStyle w:val="NormalWeb"/>
        <w:numPr>
          <w:ilvl w:val="0"/>
          <w:numId w:val="11"/>
        </w:numPr>
        <w:spacing w:before="120" w:beforeAutospacing="0" w:after="120" w:afterAutospacing="0" w:line="360" w:lineRule="auto"/>
        <w:rPr>
          <w:rFonts w:ascii="Comic Sans MS" w:hAnsi="Comic Sans MS" w:cs="Arial"/>
        </w:rPr>
      </w:pPr>
      <w:r w:rsidRPr="009637C8">
        <w:rPr>
          <w:rFonts w:ascii="Comic Sans MS" w:hAnsi="Comic Sans MS" w:cs="Arial"/>
        </w:rPr>
        <w:t>documentation on the child’s progress in the setting</w:t>
      </w:r>
    </w:p>
    <w:p w:rsidR="00141C07" w:rsidRPr="009637C8" w:rsidRDefault="00141C07" w:rsidP="00141C07">
      <w:pPr>
        <w:pStyle w:val="NormalWeb"/>
        <w:numPr>
          <w:ilvl w:val="0"/>
          <w:numId w:val="11"/>
        </w:numPr>
        <w:spacing w:before="120" w:beforeAutospacing="0" w:after="120" w:afterAutospacing="0" w:line="360" w:lineRule="auto"/>
        <w:rPr>
          <w:rFonts w:ascii="Comic Sans MS" w:hAnsi="Comic Sans MS" w:cs="Arial"/>
        </w:rPr>
      </w:pPr>
      <w:r w:rsidRPr="009637C8">
        <w:rPr>
          <w:rFonts w:ascii="Comic Sans MS" w:hAnsi="Comic Sans MS" w:cs="Arial"/>
        </w:rPr>
        <w:t>interventions and support provided to date</w:t>
      </w:r>
    </w:p>
    <w:p w:rsidR="00141C07" w:rsidRPr="009637C8" w:rsidRDefault="00141C07" w:rsidP="00141C07">
      <w:pPr>
        <w:pStyle w:val="NormalWeb"/>
        <w:numPr>
          <w:ilvl w:val="0"/>
          <w:numId w:val="11"/>
        </w:numPr>
        <w:spacing w:before="120" w:beforeAutospacing="0" w:after="120" w:afterAutospacing="0" w:line="360" w:lineRule="auto"/>
        <w:rPr>
          <w:rFonts w:ascii="Comic Sans MS" w:hAnsi="Comic Sans MS" w:cs="Arial"/>
        </w:rPr>
      </w:pPr>
      <w:r w:rsidRPr="009637C8">
        <w:rPr>
          <w:rFonts w:ascii="Comic Sans MS" w:hAnsi="Comic Sans MS" w:cs="Arial"/>
        </w:rPr>
        <w:t>evidence of external agency assessment, support and recommendations</w:t>
      </w:r>
    </w:p>
    <w:p w:rsidR="00141C07" w:rsidRPr="009637C8" w:rsidRDefault="00141C07" w:rsidP="00141C07">
      <w:pPr>
        <w:pStyle w:val="NormalWeb"/>
        <w:numPr>
          <w:ilvl w:val="0"/>
          <w:numId w:val="11"/>
        </w:numPr>
        <w:spacing w:before="120" w:beforeAutospacing="0" w:after="120" w:afterAutospacing="0" w:line="360" w:lineRule="auto"/>
        <w:rPr>
          <w:rFonts w:ascii="Comic Sans MS" w:hAnsi="Comic Sans MS" w:cs="Arial"/>
        </w:rPr>
      </w:pPr>
      <w:r w:rsidRPr="009637C8">
        <w:rPr>
          <w:rFonts w:ascii="Comic Sans MS" w:hAnsi="Comic Sans MS" w:cs="Arial"/>
        </w:rPr>
        <w:lastRenderedPageBreak/>
        <w:t>parental views and wishes (and where appropriate those of the child)</w:t>
      </w:r>
    </w:p>
    <w:p w:rsidR="00141C07" w:rsidRPr="009637C8" w:rsidRDefault="00141C07" w:rsidP="00141C07">
      <w:pPr>
        <w:pStyle w:val="NormalWeb"/>
        <w:spacing w:before="120" w:beforeAutospacing="0" w:after="120" w:afterAutospacing="0" w:line="360" w:lineRule="auto"/>
        <w:ind w:left="720"/>
        <w:rPr>
          <w:rFonts w:ascii="Comic Sans MS" w:hAnsi="Comic Sans MS" w:cs="Arial"/>
        </w:rPr>
      </w:pPr>
      <w:r w:rsidRPr="009637C8">
        <w:rPr>
          <w:rFonts w:ascii="Comic Sans MS" w:hAnsi="Comic Sans MS" w:cs="Arial"/>
        </w:rPr>
        <w:t xml:space="preserve">The information will then be submitted to the local authority to allow them to accurately assess the child in the context of the support already given. </w:t>
      </w:r>
    </w:p>
    <w:p w:rsidR="00141C07" w:rsidRPr="009637C8" w:rsidRDefault="00141C07" w:rsidP="00141C07">
      <w:pPr>
        <w:pStyle w:val="NormalWeb"/>
        <w:numPr>
          <w:ilvl w:val="0"/>
          <w:numId w:val="10"/>
        </w:numPr>
        <w:spacing w:before="120" w:beforeAutospacing="0" w:after="120" w:afterAutospacing="0" w:line="360" w:lineRule="auto"/>
        <w:ind w:left="360"/>
        <w:rPr>
          <w:rFonts w:ascii="Comic Sans MS" w:hAnsi="Comic Sans MS" w:cs="Arial"/>
        </w:rPr>
      </w:pPr>
      <w:r w:rsidRPr="009637C8">
        <w:rPr>
          <w:rFonts w:ascii="Comic Sans MS" w:hAnsi="Comic Sans MS" w:cs="Arial"/>
        </w:rPr>
        <w:t xml:space="preserve">The local authority </w:t>
      </w:r>
      <w:r w:rsidRPr="009637C8">
        <w:rPr>
          <w:rFonts w:ascii="Comic Sans MS" w:hAnsi="Comic Sans MS" w:cs="Arial"/>
          <w:bCs/>
        </w:rPr>
        <w:t>must</w:t>
      </w:r>
      <w:r w:rsidR="002C33BC">
        <w:rPr>
          <w:rFonts w:ascii="Comic Sans MS" w:hAnsi="Comic Sans MS" w:cs="Arial"/>
          <w:bCs/>
        </w:rPr>
        <w:t xml:space="preserve"> </w:t>
      </w:r>
      <w:r w:rsidRPr="009637C8">
        <w:rPr>
          <w:rFonts w:ascii="Comic Sans MS" w:hAnsi="Comic Sans MS" w:cs="Arial"/>
        </w:rPr>
        <w:t xml:space="preserve">inform the child’s parents of their decision within six weeks of receiving a request for an assessment and give its reasons for their decision. If the local authority decides to conduct an assessment, it </w:t>
      </w:r>
      <w:r w:rsidRPr="009637C8">
        <w:rPr>
          <w:rFonts w:ascii="Comic Sans MS" w:hAnsi="Comic Sans MS" w:cs="Arial"/>
          <w:bCs/>
        </w:rPr>
        <w:t xml:space="preserve">must </w:t>
      </w:r>
      <w:r w:rsidRPr="009637C8">
        <w:rPr>
          <w:rFonts w:ascii="Comic Sans MS" w:hAnsi="Comic Sans MS" w:cs="Arial"/>
        </w:rPr>
        <w:t xml:space="preserve">ensure the child’s parents are fully included right from the beginning and are invited to contribute their views. If the local authority subsequently decides not to conduct an assessment it </w:t>
      </w:r>
      <w:r w:rsidRPr="009637C8">
        <w:rPr>
          <w:rFonts w:ascii="Comic Sans MS" w:hAnsi="Comic Sans MS" w:cs="Arial"/>
          <w:bCs/>
        </w:rPr>
        <w:t>must then</w:t>
      </w:r>
      <w:r w:rsidR="002C33BC">
        <w:rPr>
          <w:rFonts w:ascii="Comic Sans MS" w:hAnsi="Comic Sans MS" w:cs="Arial"/>
          <w:bCs/>
        </w:rPr>
        <w:t xml:space="preserve"> </w:t>
      </w:r>
      <w:r w:rsidRPr="009637C8">
        <w:rPr>
          <w:rFonts w:ascii="Comic Sans MS" w:hAnsi="Comic Sans MS" w:cs="Arial"/>
        </w:rPr>
        <w:t>inform the parents of their right to appeal that decision, of the requirement for them to consider mediation should they wish to appeal.</w:t>
      </w:r>
    </w:p>
    <w:p w:rsidR="00141C07" w:rsidRPr="009637C8" w:rsidRDefault="00141C07" w:rsidP="00141C07">
      <w:pPr>
        <w:pStyle w:val="NormalWeb"/>
        <w:numPr>
          <w:ilvl w:val="0"/>
          <w:numId w:val="10"/>
        </w:numPr>
        <w:spacing w:before="120" w:beforeAutospacing="0" w:after="120" w:afterAutospacing="0" w:line="360" w:lineRule="auto"/>
        <w:ind w:left="360"/>
        <w:rPr>
          <w:rFonts w:ascii="Comic Sans MS" w:hAnsi="Comic Sans MS" w:cs="Arial"/>
        </w:rPr>
      </w:pPr>
      <w:r w:rsidRPr="009637C8">
        <w:rPr>
          <w:rFonts w:ascii="Comic Sans MS" w:hAnsi="Comic Sans MS" w:cs="Arial"/>
        </w:rPr>
        <w:t xml:space="preserve">If the local authority decides that a statutory EHC plan is not necessary, it </w:t>
      </w:r>
      <w:r w:rsidRPr="009637C8">
        <w:rPr>
          <w:rFonts w:ascii="Comic Sans MS" w:hAnsi="Comic Sans MS" w:cs="Arial"/>
          <w:bCs/>
        </w:rPr>
        <w:t>must</w:t>
      </w:r>
      <w:r w:rsidR="002C33BC">
        <w:rPr>
          <w:rFonts w:ascii="Comic Sans MS" w:hAnsi="Comic Sans MS" w:cs="Arial"/>
          <w:bCs/>
        </w:rPr>
        <w:t xml:space="preserve"> </w:t>
      </w:r>
      <w:r w:rsidRPr="009637C8">
        <w:rPr>
          <w:rFonts w:ascii="Comic Sans MS" w:hAnsi="Comic Sans MS" w:cs="Arial"/>
        </w:rPr>
        <w:t xml:space="preserve">notify the parents and inform the provider, giving the reasons for the decision. This notification </w:t>
      </w:r>
      <w:r w:rsidRPr="009637C8">
        <w:rPr>
          <w:rFonts w:ascii="Comic Sans MS" w:hAnsi="Comic Sans MS" w:cs="Arial"/>
          <w:bCs/>
        </w:rPr>
        <w:t>must</w:t>
      </w:r>
      <w:r w:rsidR="002C33BC">
        <w:rPr>
          <w:rFonts w:ascii="Comic Sans MS" w:hAnsi="Comic Sans MS" w:cs="Arial"/>
          <w:bCs/>
        </w:rPr>
        <w:t xml:space="preserve"> </w:t>
      </w:r>
      <w:r w:rsidRPr="009637C8">
        <w:rPr>
          <w:rFonts w:ascii="Comic Sans MS" w:hAnsi="Comic Sans MS" w:cs="Arial"/>
        </w:rPr>
        <w:t>take place within 16 weeks of the initial request or of the child having otherwise been brought to the local authority’s attention.</w:t>
      </w:r>
    </w:p>
    <w:p w:rsidR="00141C07" w:rsidRPr="009637C8" w:rsidRDefault="00141C07" w:rsidP="00141C07">
      <w:pPr>
        <w:pStyle w:val="NormalWeb"/>
        <w:numPr>
          <w:ilvl w:val="0"/>
          <w:numId w:val="10"/>
        </w:numPr>
        <w:spacing w:before="120" w:beforeAutospacing="0" w:after="120" w:afterAutospacing="0" w:line="360" w:lineRule="auto"/>
        <w:ind w:left="360"/>
        <w:rPr>
          <w:rFonts w:ascii="Comic Sans MS" w:hAnsi="Comic Sans MS" w:cs="Arial"/>
        </w:rPr>
      </w:pPr>
      <w:r w:rsidRPr="009637C8">
        <w:rPr>
          <w:rFonts w:ascii="Comic Sans MS" w:eastAsia="Arial" w:hAnsi="Comic Sans MS" w:cs="Arial"/>
          <w:w w:val="108"/>
          <w:position w:val="1"/>
        </w:rPr>
        <w:t>If the decision following an assessment is to compile an EHC plan the local authority should consult collaboratively with the parents in the preparation of the plan ensuring that their views and their child’s preferences are taken into account and that plans describe positively what the child can do and has achieved to date.</w:t>
      </w:r>
    </w:p>
    <w:p w:rsidR="00141C07" w:rsidRPr="009637C8" w:rsidRDefault="00141C07" w:rsidP="00141C07">
      <w:pPr>
        <w:pStyle w:val="NormalWeb"/>
        <w:numPr>
          <w:ilvl w:val="0"/>
          <w:numId w:val="10"/>
        </w:numPr>
        <w:spacing w:before="120" w:beforeAutospacing="0" w:after="120" w:afterAutospacing="0" w:line="360" w:lineRule="auto"/>
        <w:ind w:left="360"/>
        <w:rPr>
          <w:rFonts w:ascii="Comic Sans MS" w:hAnsi="Comic Sans MS" w:cs="Arial"/>
        </w:rPr>
      </w:pPr>
      <w:r w:rsidRPr="009637C8">
        <w:rPr>
          <w:rFonts w:ascii="Comic Sans MS" w:eastAsia="Arial" w:hAnsi="Comic Sans MS" w:cs="Arial"/>
          <w:w w:val="108"/>
          <w:position w:val="1"/>
        </w:rPr>
        <w:t xml:space="preserve">Plans are evidenced based and focus on short term outcomes and long-term aspirations for the child including family and community support. </w:t>
      </w:r>
      <w:r w:rsidRPr="009637C8">
        <w:rPr>
          <w:rFonts w:ascii="Comic Sans MS" w:hAnsi="Comic Sans MS" w:cs="Arial"/>
        </w:rPr>
        <w:t xml:space="preserve">Parents have the right to request a particular provision for their child to be named within their EHC plan. </w:t>
      </w:r>
    </w:p>
    <w:p w:rsidR="00141C07" w:rsidRPr="009637C8" w:rsidRDefault="00141C07" w:rsidP="00141C07">
      <w:pPr>
        <w:pStyle w:val="NormalWeb"/>
        <w:numPr>
          <w:ilvl w:val="0"/>
          <w:numId w:val="10"/>
        </w:numPr>
        <w:spacing w:before="120" w:beforeAutospacing="0" w:after="120" w:afterAutospacing="0" w:line="360" w:lineRule="auto"/>
        <w:ind w:left="360"/>
        <w:rPr>
          <w:rFonts w:ascii="Comic Sans MS" w:hAnsi="Comic Sans MS" w:cs="Arial"/>
        </w:rPr>
      </w:pPr>
      <w:r w:rsidRPr="009637C8">
        <w:rPr>
          <w:rFonts w:ascii="Comic Sans MS" w:hAnsi="Comic Sans MS" w:cs="Arial"/>
        </w:rPr>
        <w:lastRenderedPageBreak/>
        <w:t>If an early years setting is named, the local authority must fund this provision. They cannot force a setting to take a child and can only name the provision in the EHC if the setting agrees.</w:t>
      </w:r>
    </w:p>
    <w:p w:rsidR="00141C07" w:rsidRPr="009637C8" w:rsidRDefault="00141C07" w:rsidP="00141C07">
      <w:pPr>
        <w:pStyle w:val="NormalWeb"/>
        <w:numPr>
          <w:ilvl w:val="0"/>
          <w:numId w:val="10"/>
        </w:numPr>
        <w:spacing w:before="120" w:beforeAutospacing="0" w:after="120" w:afterAutospacing="0" w:line="360" w:lineRule="auto"/>
        <w:ind w:left="360"/>
        <w:rPr>
          <w:rFonts w:ascii="Comic Sans MS" w:hAnsi="Comic Sans MS" w:cs="Arial"/>
        </w:rPr>
      </w:pPr>
      <w:r w:rsidRPr="009637C8">
        <w:rPr>
          <w:rFonts w:ascii="Comic Sans MS" w:hAnsi="Comic Sans MS" w:cs="Arial"/>
        </w:rPr>
        <w:t xml:space="preserve">Local authorities should consider reviewing an EHC plan for a child under age five at least every three to six months. Such reviews would complement the duty to carry out a review at least annually but may be streamlined and not necessarily require the attendance of the full range of professionals, depending on the needs of the child. The child’s parents mustbe fully consulted on any proposed changes to the EHC plan and made aware of their right to appeal to the Tribunal. </w:t>
      </w:r>
    </w:p>
    <w:p w:rsidR="00141C07" w:rsidRPr="009637C8" w:rsidRDefault="00141C07" w:rsidP="00141C07">
      <w:pPr>
        <w:pStyle w:val="NormalWeb"/>
        <w:spacing w:before="120" w:beforeAutospacing="0" w:after="120" w:afterAutospacing="0" w:line="360" w:lineRule="auto"/>
        <w:rPr>
          <w:rFonts w:ascii="Comic Sans MS" w:hAnsi="Comic Sans MS" w:cs="Arial"/>
          <w:b/>
          <w:bCs/>
        </w:rPr>
      </w:pPr>
      <w:r w:rsidRPr="009637C8">
        <w:rPr>
          <w:rFonts w:ascii="Comic Sans MS" w:hAnsi="Comic Sans MS" w:cs="Arial"/>
          <w:b/>
          <w:bCs/>
        </w:rPr>
        <w:t>External intervention and support</w:t>
      </w:r>
    </w:p>
    <w:p w:rsidR="00141C07" w:rsidRPr="009637C8" w:rsidRDefault="00141C07" w:rsidP="00141C07">
      <w:pPr>
        <w:pStyle w:val="NormalWeb"/>
        <w:spacing w:before="120" w:beforeAutospacing="0" w:after="120" w:afterAutospacing="0" w:line="360" w:lineRule="auto"/>
        <w:rPr>
          <w:rFonts w:ascii="Comic Sans MS" w:hAnsi="Comic Sans MS" w:cs="Arial"/>
        </w:rPr>
      </w:pPr>
      <w:r w:rsidRPr="009637C8">
        <w:rPr>
          <w:rFonts w:ascii="Comic Sans MS" w:hAnsi="Comic Sans MS" w:cs="Arial"/>
        </w:rPr>
        <w:t xml:space="preserve">Where external agency intervention has been identified to help support a child with SEND then this intervention should be recommended in writing by a suitably reliable source such as a speech and language therapist, paediatrician or educational psychologist. </w:t>
      </w:r>
    </w:p>
    <w:p w:rsidR="00141C07" w:rsidRPr="009637C8" w:rsidRDefault="00141C07" w:rsidP="00141C07">
      <w:pPr>
        <w:pStyle w:val="NormalWeb"/>
        <w:spacing w:before="120" w:beforeAutospacing="0" w:after="120" w:afterAutospacing="0" w:line="360" w:lineRule="auto"/>
        <w:rPr>
          <w:rFonts w:ascii="Comic Sans MS" w:hAnsi="Comic Sans MS" w:cs="Arial"/>
          <w:b/>
          <w:bCs/>
        </w:rPr>
      </w:pPr>
      <w:r w:rsidRPr="009637C8">
        <w:rPr>
          <w:rFonts w:ascii="Comic Sans MS" w:hAnsi="Comic Sans MS" w:cs="Arial"/>
          <w:b/>
          <w:bCs/>
        </w:rPr>
        <w:t>Further guidance</w:t>
      </w:r>
    </w:p>
    <w:p w:rsidR="00141C07" w:rsidRPr="009637C8" w:rsidRDefault="00141C07" w:rsidP="00141C07">
      <w:pPr>
        <w:pStyle w:val="NormalWeb"/>
        <w:spacing w:before="120" w:beforeAutospacing="0" w:after="120" w:afterAutospacing="0" w:line="360" w:lineRule="auto"/>
        <w:rPr>
          <w:rFonts w:ascii="Comic Sans MS" w:hAnsi="Comic Sans MS" w:cs="Arial"/>
        </w:rPr>
      </w:pPr>
      <w:r w:rsidRPr="009637C8">
        <w:rPr>
          <w:rFonts w:ascii="Comic Sans MS" w:hAnsi="Comic Sans MS" w:cs="Arial"/>
        </w:rPr>
        <w:t>Special Educational Needs and Disability (SEND) (</w:t>
      </w:r>
      <w:proofErr w:type="spellStart"/>
      <w:r w:rsidRPr="009637C8">
        <w:rPr>
          <w:rFonts w:ascii="Comic Sans MS" w:hAnsi="Comic Sans MS" w:cs="Arial"/>
        </w:rPr>
        <w:t>DfE</w:t>
      </w:r>
      <w:proofErr w:type="spellEnd"/>
      <w:r w:rsidRPr="009637C8">
        <w:rPr>
          <w:rFonts w:ascii="Comic Sans MS" w:hAnsi="Comic Sans MS" w:cs="Arial"/>
        </w:rPr>
        <w:t xml:space="preserve"> and </w:t>
      </w:r>
      <w:proofErr w:type="spellStart"/>
      <w:r w:rsidRPr="009637C8">
        <w:rPr>
          <w:rFonts w:ascii="Comic Sans MS" w:hAnsi="Comic Sans MS" w:cs="Arial"/>
        </w:rPr>
        <w:t>DoH</w:t>
      </w:r>
      <w:proofErr w:type="spellEnd"/>
      <w:r w:rsidRPr="009637C8">
        <w:rPr>
          <w:rFonts w:ascii="Comic Sans MS" w:hAnsi="Comic Sans MS" w:cs="Arial"/>
        </w:rPr>
        <w:t xml:space="preserve"> 2015) </w:t>
      </w:r>
      <w:hyperlink r:id="rId8" w:history="1">
        <w:r w:rsidRPr="009637C8">
          <w:rPr>
            <w:rStyle w:val="Hyperlink"/>
            <w:rFonts w:ascii="Comic Sans MS" w:hAnsi="Comic Sans MS" w:cs="Arial"/>
          </w:rPr>
          <w:t>www.gov.uk/government/publications/send-code-of-practice-0-to-25</w:t>
        </w:r>
      </w:hyperlink>
    </w:p>
    <w:p w:rsidR="00141C07" w:rsidRDefault="00141C07" w:rsidP="00141C07">
      <w:pPr>
        <w:pStyle w:val="NormalWeb"/>
        <w:spacing w:before="120" w:beforeAutospacing="0" w:after="120" w:afterAutospacing="0" w:line="360" w:lineRule="auto"/>
        <w:rPr>
          <w:rFonts w:ascii="Comic Sans MS" w:hAnsi="Comic Sans MS" w:cs="Arial"/>
        </w:rPr>
      </w:pPr>
      <w:r w:rsidRPr="009637C8">
        <w:rPr>
          <w:rFonts w:ascii="Comic Sans MS" w:hAnsi="Comic Sans MS" w:cs="Arial"/>
        </w:rPr>
        <w:t xml:space="preserve">Ready, Steady, SENCO (Pre-school Learning Alliance 2018) </w:t>
      </w:r>
    </w:p>
    <w:p w:rsidR="009637C8" w:rsidRPr="009637C8" w:rsidRDefault="009637C8" w:rsidP="009637C8">
      <w:pPr>
        <w:rPr>
          <w:rFonts w:ascii="Comic Sans MS" w:hAnsi="Comic Sans MS" w:cs="Arial"/>
          <w:b/>
          <w:u w:val="single"/>
        </w:rPr>
      </w:pPr>
      <w:r w:rsidRPr="009637C8">
        <w:rPr>
          <w:rFonts w:ascii="Comic Sans MS" w:hAnsi="Comic Sans MS" w:cs="Arial"/>
          <w:b/>
          <w:u w:val="single"/>
        </w:rPr>
        <w:t>Further Guidance</w:t>
      </w:r>
    </w:p>
    <w:p w:rsidR="009637C8" w:rsidRPr="009637C8" w:rsidRDefault="009637C8" w:rsidP="009637C8">
      <w:pPr>
        <w:rPr>
          <w:rFonts w:ascii="Comic Sans MS" w:hAnsi="Comic Sans MS" w:cs="Arial"/>
        </w:rPr>
      </w:pPr>
      <w:r w:rsidRPr="009637C8">
        <w:rPr>
          <w:rFonts w:ascii="Comic Sans MS" w:hAnsi="Comic Sans MS" w:cs="Arial"/>
        </w:rPr>
        <w:t>EYFS (DFE 20</w:t>
      </w:r>
      <w:r w:rsidR="00D4477C">
        <w:rPr>
          <w:rFonts w:ascii="Comic Sans MS" w:hAnsi="Comic Sans MS" w:cs="Arial"/>
        </w:rPr>
        <w:t>25</w:t>
      </w:r>
      <w:r w:rsidRPr="009637C8">
        <w:rPr>
          <w:rFonts w:ascii="Comic Sans MS" w:hAnsi="Comic Sans MS" w:cs="Arial"/>
        </w:rPr>
        <w:t>)</w:t>
      </w:r>
    </w:p>
    <w:p w:rsidR="009637C8" w:rsidRPr="009637C8" w:rsidRDefault="009637C8" w:rsidP="009637C8">
      <w:pPr>
        <w:rPr>
          <w:rFonts w:ascii="Comic Sans MS" w:hAnsi="Comic Sans MS" w:cs="Arial"/>
        </w:rPr>
      </w:pPr>
      <w:r w:rsidRPr="009637C8">
        <w:rPr>
          <w:rFonts w:ascii="Comic Sans MS" w:hAnsi="Comic Sans MS" w:cs="Arial"/>
        </w:rPr>
        <w:t>WORKING TOGETHER</w:t>
      </w:r>
      <w:r w:rsidR="00D4477C">
        <w:rPr>
          <w:rFonts w:ascii="Comic Sans MS" w:hAnsi="Comic Sans MS" w:cs="Arial"/>
        </w:rPr>
        <w:t xml:space="preserve"> TO SAFEGUARD CHILDREN (DFE 2023</w:t>
      </w:r>
      <w:r w:rsidRPr="009637C8">
        <w:rPr>
          <w:rFonts w:ascii="Comic Sans MS" w:hAnsi="Comic Sans MS" w:cs="Arial"/>
        </w:rPr>
        <w:t>)</w:t>
      </w:r>
    </w:p>
    <w:p w:rsidR="009637C8" w:rsidRPr="008B6BD7" w:rsidRDefault="009637C8" w:rsidP="009637C8">
      <w:pPr>
        <w:rPr>
          <w:rFonts w:ascii="Comic Sans MS" w:hAnsi="Comic Sans MS" w:cs="Arial"/>
          <w:sz w:val="22"/>
          <w:szCs w:val="22"/>
        </w:rPr>
      </w:pPr>
      <w:r w:rsidRPr="009637C8">
        <w:rPr>
          <w:rFonts w:ascii="Comic Sans MS" w:hAnsi="Comic Sans MS" w:cs="Arial"/>
        </w:rPr>
        <w:t>SEND CODE OF PRACTICE (DFE &amp; DO</w:t>
      </w:r>
      <w:r w:rsidR="00D4477C">
        <w:rPr>
          <w:rFonts w:ascii="Comic Sans MS" w:hAnsi="Comic Sans MS" w:cs="Arial"/>
          <w:sz w:val="22"/>
          <w:szCs w:val="22"/>
        </w:rPr>
        <w:t>H 202</w:t>
      </w:r>
      <w:r w:rsidRPr="008B6BD7">
        <w:rPr>
          <w:rFonts w:ascii="Comic Sans MS" w:hAnsi="Comic Sans MS" w:cs="Arial"/>
          <w:sz w:val="22"/>
          <w:szCs w:val="22"/>
        </w:rPr>
        <w:t>4)</w:t>
      </w:r>
    </w:p>
    <w:p w:rsidR="009637C8" w:rsidRPr="009637C8" w:rsidRDefault="009637C8" w:rsidP="00141C07">
      <w:pPr>
        <w:pStyle w:val="NormalWeb"/>
        <w:spacing w:before="120" w:beforeAutospacing="0" w:after="120" w:afterAutospacing="0" w:line="360" w:lineRule="auto"/>
        <w:rPr>
          <w:rFonts w:ascii="Comic Sans MS" w:hAnsi="Comic Sans MS" w:cs="Arial"/>
        </w:rPr>
      </w:pPr>
    </w:p>
    <w:p w:rsidR="00141C07" w:rsidRPr="009637C8" w:rsidRDefault="00141C07" w:rsidP="00141C07">
      <w:pPr>
        <w:spacing w:before="120" w:after="120" w:line="360" w:lineRule="auto"/>
        <w:rPr>
          <w:rFonts w:ascii="Comic Sans MS" w:hAnsi="Comic Sans MS" w:cs="Arial"/>
        </w:rPr>
      </w:pPr>
    </w:p>
    <w:p w:rsidR="003F3816" w:rsidRPr="009637C8" w:rsidRDefault="003F3816" w:rsidP="003F3816">
      <w:pPr>
        <w:spacing w:line="276" w:lineRule="auto"/>
        <w:rPr>
          <w:rFonts w:ascii="Comic Sans MS" w:hAnsi="Comic Sans MS" w:cs="Arial"/>
        </w:rPr>
      </w:pPr>
    </w:p>
    <w:p w:rsidR="00E34641" w:rsidRPr="009637C8" w:rsidRDefault="00E34641" w:rsidP="00E34641">
      <w:pPr>
        <w:rPr>
          <w:rFonts w:ascii="Comic Sans MS" w:hAnsi="Comic Sans MS" w:cs="Arial"/>
          <w:b/>
        </w:rPr>
      </w:pPr>
      <w:r w:rsidRPr="009637C8">
        <w:rPr>
          <w:rFonts w:ascii="Comic Sans MS" w:hAnsi="Comic Sans MS" w:cs="Arial"/>
          <w:b/>
        </w:rPr>
        <w:t>This Policy was adopted at th</w:t>
      </w:r>
      <w:r w:rsidR="007501DE" w:rsidRPr="009637C8">
        <w:rPr>
          <w:rFonts w:ascii="Comic Sans MS" w:hAnsi="Comic Sans MS" w:cs="Arial"/>
          <w:b/>
        </w:rPr>
        <w:t>e meeting of Tarporley</w:t>
      </w:r>
      <w:r w:rsidRPr="009637C8">
        <w:rPr>
          <w:rFonts w:ascii="Comic Sans MS" w:hAnsi="Comic Sans MS" w:cs="Arial"/>
          <w:b/>
        </w:rPr>
        <w:t xml:space="preserve"> Pre-School</w:t>
      </w:r>
    </w:p>
    <w:p w:rsidR="00E34641" w:rsidRPr="009637C8" w:rsidRDefault="00E34641" w:rsidP="00E34641">
      <w:pPr>
        <w:rPr>
          <w:rFonts w:ascii="Comic Sans MS" w:hAnsi="Comic Sans MS" w:cs="Arial"/>
        </w:rPr>
      </w:pPr>
    </w:p>
    <w:p w:rsidR="00E34641" w:rsidRPr="009637C8" w:rsidRDefault="00E34641" w:rsidP="00E34641">
      <w:pPr>
        <w:rPr>
          <w:rFonts w:ascii="Comic Sans MS" w:hAnsi="Comic Sans MS" w:cs="Arial"/>
        </w:rPr>
      </w:pPr>
      <w:r w:rsidRPr="009637C8">
        <w:rPr>
          <w:rFonts w:ascii="Comic Sans MS" w:hAnsi="Comic Sans MS" w:cs="Arial"/>
        </w:rPr>
        <w:lastRenderedPageBreak/>
        <w:t>Held on the:</w:t>
      </w:r>
      <w:r w:rsidRPr="009637C8">
        <w:rPr>
          <w:rFonts w:ascii="Comic Sans MS" w:hAnsi="Comic Sans MS" w:cs="Arial"/>
        </w:rPr>
        <w:tab/>
      </w:r>
      <w:r w:rsidRPr="009637C8">
        <w:rPr>
          <w:rFonts w:ascii="Comic Sans MS" w:hAnsi="Comic Sans MS" w:cs="Arial"/>
        </w:rPr>
        <w:tab/>
      </w:r>
      <w:r w:rsidR="00F24E73">
        <w:rPr>
          <w:rFonts w:ascii="Comic Sans MS" w:hAnsi="Comic Sans MS" w:cs="Arial"/>
        </w:rPr>
        <w:t>March 25</w:t>
      </w:r>
      <w:r w:rsidRPr="009637C8">
        <w:rPr>
          <w:rFonts w:ascii="Comic Sans MS" w:hAnsi="Comic Sans MS" w:cs="Arial"/>
        </w:rPr>
        <w:tab/>
      </w:r>
      <w:r w:rsidRPr="009637C8">
        <w:rPr>
          <w:rFonts w:ascii="Comic Sans MS" w:hAnsi="Comic Sans MS" w:cs="Arial"/>
        </w:rPr>
        <w:tab/>
      </w:r>
      <w:r w:rsidRPr="009637C8">
        <w:rPr>
          <w:rFonts w:ascii="Comic Sans MS" w:hAnsi="Comic Sans MS" w:cs="Arial"/>
        </w:rPr>
        <w:tab/>
      </w:r>
      <w:r w:rsidR="00FD5520" w:rsidRPr="009637C8">
        <w:rPr>
          <w:rFonts w:ascii="Comic Sans MS" w:hAnsi="Comic Sans MS" w:cs="Arial"/>
        </w:rPr>
        <w:tab/>
      </w:r>
      <w:r w:rsidRPr="009637C8">
        <w:rPr>
          <w:rFonts w:ascii="Comic Sans MS" w:hAnsi="Comic Sans MS" w:cs="Arial"/>
        </w:rPr>
        <w:br/>
      </w:r>
    </w:p>
    <w:p w:rsidR="00E34641" w:rsidRPr="009637C8" w:rsidRDefault="00E34641" w:rsidP="00E34641">
      <w:pPr>
        <w:rPr>
          <w:rFonts w:ascii="Comic Sans MS" w:hAnsi="Comic Sans MS" w:cs="Arial"/>
        </w:rPr>
      </w:pPr>
      <w:r w:rsidRPr="009637C8">
        <w:rPr>
          <w:rFonts w:ascii="Comic Sans MS" w:hAnsi="Comic Sans MS" w:cs="Arial"/>
        </w:rPr>
        <w:t>Signed on behalf of the Management Committee</w:t>
      </w:r>
    </w:p>
    <w:p w:rsidR="00E34641" w:rsidRPr="009637C8" w:rsidRDefault="00E34641" w:rsidP="00E34641">
      <w:pPr>
        <w:rPr>
          <w:rFonts w:ascii="Comic Sans MS" w:hAnsi="Comic Sans MS" w:cs="Arial"/>
        </w:rPr>
      </w:pPr>
    </w:p>
    <w:p w:rsidR="00E34641" w:rsidRPr="009637C8" w:rsidRDefault="00E34641" w:rsidP="00E34641">
      <w:pPr>
        <w:rPr>
          <w:rFonts w:ascii="Comic Sans MS" w:hAnsi="Comic Sans MS" w:cs="Arial"/>
        </w:rPr>
      </w:pPr>
      <w:r w:rsidRPr="009637C8">
        <w:rPr>
          <w:rFonts w:ascii="Comic Sans MS" w:hAnsi="Comic Sans MS" w:cs="Arial"/>
        </w:rPr>
        <w:t>Nam</w:t>
      </w:r>
      <w:r w:rsidR="00011DD0" w:rsidRPr="009637C8">
        <w:rPr>
          <w:rFonts w:ascii="Comic Sans MS" w:hAnsi="Comic Sans MS" w:cs="Arial"/>
        </w:rPr>
        <w:t>e of signatory:</w:t>
      </w:r>
      <w:r w:rsidR="00011DD0" w:rsidRPr="009637C8">
        <w:rPr>
          <w:rFonts w:ascii="Comic Sans MS" w:hAnsi="Comic Sans MS" w:cs="Arial"/>
        </w:rPr>
        <w:tab/>
      </w:r>
      <w:r w:rsidR="009637C8">
        <w:rPr>
          <w:rFonts w:ascii="Comic Sans MS" w:hAnsi="Comic Sans MS" w:cs="Arial"/>
        </w:rPr>
        <w:t xml:space="preserve"> Vickie </w:t>
      </w:r>
      <w:proofErr w:type="spellStart"/>
      <w:r w:rsidR="009637C8">
        <w:rPr>
          <w:rFonts w:ascii="Comic Sans MS" w:hAnsi="Comic Sans MS" w:cs="Arial"/>
        </w:rPr>
        <w:t>Riekert</w:t>
      </w:r>
      <w:proofErr w:type="spellEnd"/>
      <w:r w:rsidR="00011DD0" w:rsidRPr="009637C8">
        <w:rPr>
          <w:rFonts w:ascii="Comic Sans MS" w:hAnsi="Comic Sans MS" w:cs="Arial"/>
        </w:rPr>
        <w:tab/>
      </w:r>
      <w:r w:rsidR="00011DD0" w:rsidRPr="009637C8">
        <w:rPr>
          <w:rFonts w:ascii="Comic Sans MS" w:hAnsi="Comic Sans MS" w:cs="Arial"/>
        </w:rPr>
        <w:tab/>
      </w:r>
    </w:p>
    <w:p w:rsidR="00E34641" w:rsidRPr="009637C8" w:rsidRDefault="00E34641" w:rsidP="00E34641">
      <w:pPr>
        <w:rPr>
          <w:rFonts w:ascii="Comic Sans MS" w:hAnsi="Comic Sans MS" w:cs="Arial"/>
        </w:rPr>
      </w:pPr>
    </w:p>
    <w:p w:rsidR="003F3816" w:rsidRDefault="00E34641" w:rsidP="00E602A7">
      <w:pPr>
        <w:rPr>
          <w:rFonts w:ascii="Comic Sans MS" w:hAnsi="Comic Sans MS" w:cs="Arial"/>
        </w:rPr>
      </w:pPr>
      <w:r w:rsidRPr="009637C8">
        <w:rPr>
          <w:rFonts w:ascii="Comic Sans MS" w:hAnsi="Comic Sans MS" w:cs="Arial"/>
        </w:rPr>
        <w:t>Role of signatory:</w:t>
      </w:r>
      <w:r w:rsidRPr="009637C8">
        <w:rPr>
          <w:rFonts w:ascii="Comic Sans MS" w:hAnsi="Comic Sans MS" w:cs="Arial"/>
        </w:rPr>
        <w:tab/>
        <w:t>Chairperson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2"/>
        <w:gridCol w:w="3205"/>
        <w:gridCol w:w="2071"/>
        <w:gridCol w:w="1928"/>
      </w:tblGrid>
      <w:tr w:rsidR="00420DF1" w:rsidRPr="00420DF1" w:rsidTr="00771E72">
        <w:tc>
          <w:tcPr>
            <w:tcW w:w="1812" w:type="dxa"/>
            <w:shd w:val="clear" w:color="auto" w:fill="auto"/>
          </w:tcPr>
          <w:p w:rsidR="00420DF1" w:rsidRPr="00420DF1" w:rsidRDefault="00420DF1" w:rsidP="00420DF1">
            <w:pPr>
              <w:rPr>
                <w:rFonts w:ascii="Comic Sans MS" w:hAnsi="Comic Sans MS"/>
              </w:rPr>
            </w:pPr>
            <w:r w:rsidRPr="00420DF1">
              <w:rPr>
                <w:rFonts w:ascii="Comic Sans MS" w:hAnsi="Comic Sans MS"/>
              </w:rPr>
              <w:t>REVIEW DATE</w:t>
            </w:r>
          </w:p>
        </w:tc>
        <w:tc>
          <w:tcPr>
            <w:tcW w:w="3205" w:type="dxa"/>
            <w:shd w:val="clear" w:color="auto" w:fill="auto"/>
          </w:tcPr>
          <w:p w:rsidR="00420DF1" w:rsidRPr="00420DF1" w:rsidRDefault="00420DF1" w:rsidP="00420DF1">
            <w:pPr>
              <w:rPr>
                <w:rFonts w:ascii="Comic Sans MS" w:hAnsi="Comic Sans MS"/>
              </w:rPr>
            </w:pPr>
            <w:r w:rsidRPr="00420DF1">
              <w:rPr>
                <w:rFonts w:ascii="Comic Sans MS" w:hAnsi="Comic Sans MS"/>
              </w:rPr>
              <w:t>SIGNED BY MANAGEMENT COMMITTEE</w:t>
            </w:r>
          </w:p>
        </w:tc>
        <w:tc>
          <w:tcPr>
            <w:tcW w:w="2071" w:type="dxa"/>
            <w:shd w:val="clear" w:color="auto" w:fill="auto"/>
          </w:tcPr>
          <w:p w:rsidR="00420DF1" w:rsidRPr="00420DF1" w:rsidRDefault="00420DF1" w:rsidP="00420DF1">
            <w:pPr>
              <w:rPr>
                <w:rFonts w:ascii="Comic Sans MS" w:hAnsi="Comic Sans MS"/>
              </w:rPr>
            </w:pPr>
            <w:r w:rsidRPr="00420DF1">
              <w:rPr>
                <w:rFonts w:ascii="Comic Sans MS" w:hAnsi="Comic Sans MS"/>
              </w:rPr>
              <w:t>NAME OF SIGNATORY</w:t>
            </w:r>
          </w:p>
        </w:tc>
        <w:tc>
          <w:tcPr>
            <w:tcW w:w="1928" w:type="dxa"/>
            <w:shd w:val="clear" w:color="auto" w:fill="auto"/>
          </w:tcPr>
          <w:p w:rsidR="00420DF1" w:rsidRPr="00420DF1" w:rsidRDefault="00420DF1" w:rsidP="00420DF1">
            <w:pPr>
              <w:rPr>
                <w:rFonts w:ascii="Comic Sans MS" w:hAnsi="Comic Sans MS"/>
              </w:rPr>
            </w:pPr>
            <w:r w:rsidRPr="00420DF1">
              <w:rPr>
                <w:rFonts w:ascii="Comic Sans MS" w:hAnsi="Comic Sans MS"/>
              </w:rPr>
              <w:t>ROLE OF SIGNATORY</w:t>
            </w:r>
          </w:p>
        </w:tc>
      </w:tr>
      <w:tr w:rsidR="00420DF1" w:rsidRPr="00420DF1" w:rsidTr="00771E72">
        <w:tc>
          <w:tcPr>
            <w:tcW w:w="1812" w:type="dxa"/>
            <w:shd w:val="clear" w:color="auto" w:fill="auto"/>
          </w:tcPr>
          <w:p w:rsidR="00420DF1" w:rsidRPr="00420DF1" w:rsidRDefault="00D4477C" w:rsidP="00420DF1">
            <w:r>
              <w:t>NOV</w:t>
            </w:r>
            <w:r w:rsidR="00420DF1" w:rsidRPr="00420DF1">
              <w:t>202</w:t>
            </w:r>
            <w:r w:rsidR="00F24E73">
              <w:t>5</w:t>
            </w:r>
          </w:p>
        </w:tc>
        <w:tc>
          <w:tcPr>
            <w:tcW w:w="3205" w:type="dxa"/>
            <w:shd w:val="clear" w:color="auto" w:fill="auto"/>
          </w:tcPr>
          <w:p w:rsidR="00420DF1" w:rsidRPr="00420DF1" w:rsidRDefault="00420DF1" w:rsidP="00420DF1"/>
        </w:tc>
        <w:tc>
          <w:tcPr>
            <w:tcW w:w="2071" w:type="dxa"/>
            <w:shd w:val="clear" w:color="auto" w:fill="auto"/>
          </w:tcPr>
          <w:p w:rsidR="00420DF1" w:rsidRPr="00420DF1" w:rsidRDefault="00420DF1" w:rsidP="00420DF1"/>
        </w:tc>
        <w:tc>
          <w:tcPr>
            <w:tcW w:w="1928" w:type="dxa"/>
            <w:shd w:val="clear" w:color="auto" w:fill="auto"/>
          </w:tcPr>
          <w:p w:rsidR="00420DF1" w:rsidRPr="00420DF1" w:rsidRDefault="00420DF1" w:rsidP="00420DF1"/>
        </w:tc>
      </w:tr>
      <w:tr w:rsidR="00420DF1" w:rsidRPr="00420DF1" w:rsidTr="00771E72">
        <w:tc>
          <w:tcPr>
            <w:tcW w:w="1812" w:type="dxa"/>
            <w:shd w:val="clear" w:color="auto" w:fill="auto"/>
          </w:tcPr>
          <w:p w:rsidR="00420DF1" w:rsidRPr="00420DF1" w:rsidRDefault="00420DF1" w:rsidP="00420DF1"/>
        </w:tc>
        <w:tc>
          <w:tcPr>
            <w:tcW w:w="3205" w:type="dxa"/>
            <w:shd w:val="clear" w:color="auto" w:fill="auto"/>
          </w:tcPr>
          <w:p w:rsidR="00420DF1" w:rsidRPr="00420DF1" w:rsidRDefault="00420DF1" w:rsidP="00420DF1"/>
        </w:tc>
        <w:tc>
          <w:tcPr>
            <w:tcW w:w="2071" w:type="dxa"/>
            <w:shd w:val="clear" w:color="auto" w:fill="auto"/>
          </w:tcPr>
          <w:p w:rsidR="00420DF1" w:rsidRPr="00420DF1" w:rsidRDefault="00420DF1" w:rsidP="00420DF1"/>
        </w:tc>
        <w:tc>
          <w:tcPr>
            <w:tcW w:w="1928" w:type="dxa"/>
            <w:shd w:val="clear" w:color="auto" w:fill="auto"/>
          </w:tcPr>
          <w:p w:rsidR="00420DF1" w:rsidRPr="00420DF1" w:rsidRDefault="00420DF1" w:rsidP="00420DF1"/>
        </w:tc>
      </w:tr>
      <w:tr w:rsidR="00420DF1" w:rsidRPr="00420DF1" w:rsidTr="00771E72">
        <w:tc>
          <w:tcPr>
            <w:tcW w:w="1812" w:type="dxa"/>
            <w:shd w:val="clear" w:color="auto" w:fill="auto"/>
          </w:tcPr>
          <w:p w:rsidR="00420DF1" w:rsidRPr="00420DF1" w:rsidRDefault="00420DF1" w:rsidP="00420DF1"/>
        </w:tc>
        <w:tc>
          <w:tcPr>
            <w:tcW w:w="3205" w:type="dxa"/>
            <w:shd w:val="clear" w:color="auto" w:fill="auto"/>
          </w:tcPr>
          <w:p w:rsidR="00420DF1" w:rsidRPr="00420DF1" w:rsidRDefault="00420DF1" w:rsidP="00420DF1"/>
        </w:tc>
        <w:tc>
          <w:tcPr>
            <w:tcW w:w="2071" w:type="dxa"/>
            <w:shd w:val="clear" w:color="auto" w:fill="auto"/>
          </w:tcPr>
          <w:p w:rsidR="00420DF1" w:rsidRPr="00420DF1" w:rsidRDefault="00420DF1" w:rsidP="00420DF1"/>
        </w:tc>
        <w:tc>
          <w:tcPr>
            <w:tcW w:w="1928" w:type="dxa"/>
            <w:shd w:val="clear" w:color="auto" w:fill="auto"/>
          </w:tcPr>
          <w:p w:rsidR="00420DF1" w:rsidRPr="00420DF1" w:rsidRDefault="00420DF1" w:rsidP="00420DF1"/>
        </w:tc>
      </w:tr>
      <w:tr w:rsidR="00420DF1" w:rsidRPr="00420DF1" w:rsidTr="00771E72">
        <w:tc>
          <w:tcPr>
            <w:tcW w:w="1812" w:type="dxa"/>
            <w:shd w:val="clear" w:color="auto" w:fill="auto"/>
          </w:tcPr>
          <w:p w:rsidR="00420DF1" w:rsidRPr="00420DF1" w:rsidRDefault="00420DF1" w:rsidP="00420DF1"/>
        </w:tc>
        <w:tc>
          <w:tcPr>
            <w:tcW w:w="3205" w:type="dxa"/>
            <w:shd w:val="clear" w:color="auto" w:fill="auto"/>
          </w:tcPr>
          <w:p w:rsidR="00420DF1" w:rsidRPr="00420DF1" w:rsidRDefault="00420DF1" w:rsidP="00420DF1"/>
        </w:tc>
        <w:tc>
          <w:tcPr>
            <w:tcW w:w="2071" w:type="dxa"/>
            <w:shd w:val="clear" w:color="auto" w:fill="auto"/>
          </w:tcPr>
          <w:p w:rsidR="00420DF1" w:rsidRPr="00420DF1" w:rsidRDefault="00420DF1" w:rsidP="00420DF1"/>
        </w:tc>
        <w:tc>
          <w:tcPr>
            <w:tcW w:w="1928" w:type="dxa"/>
            <w:shd w:val="clear" w:color="auto" w:fill="auto"/>
          </w:tcPr>
          <w:p w:rsidR="00420DF1" w:rsidRPr="00420DF1" w:rsidRDefault="00420DF1" w:rsidP="00420DF1"/>
        </w:tc>
      </w:tr>
      <w:tr w:rsidR="00420DF1" w:rsidRPr="00420DF1" w:rsidTr="00771E72">
        <w:tc>
          <w:tcPr>
            <w:tcW w:w="1812" w:type="dxa"/>
            <w:shd w:val="clear" w:color="auto" w:fill="auto"/>
          </w:tcPr>
          <w:p w:rsidR="00420DF1" w:rsidRPr="00420DF1" w:rsidRDefault="00420DF1" w:rsidP="00420DF1"/>
        </w:tc>
        <w:tc>
          <w:tcPr>
            <w:tcW w:w="3205" w:type="dxa"/>
            <w:shd w:val="clear" w:color="auto" w:fill="auto"/>
          </w:tcPr>
          <w:p w:rsidR="00420DF1" w:rsidRPr="00420DF1" w:rsidRDefault="00420DF1" w:rsidP="00420DF1"/>
        </w:tc>
        <w:tc>
          <w:tcPr>
            <w:tcW w:w="2071" w:type="dxa"/>
            <w:shd w:val="clear" w:color="auto" w:fill="auto"/>
          </w:tcPr>
          <w:p w:rsidR="00420DF1" w:rsidRPr="00420DF1" w:rsidRDefault="00420DF1" w:rsidP="00420DF1"/>
        </w:tc>
        <w:tc>
          <w:tcPr>
            <w:tcW w:w="1928" w:type="dxa"/>
            <w:shd w:val="clear" w:color="auto" w:fill="auto"/>
          </w:tcPr>
          <w:p w:rsidR="00420DF1" w:rsidRPr="00420DF1" w:rsidRDefault="00420DF1" w:rsidP="00420DF1"/>
        </w:tc>
      </w:tr>
      <w:tr w:rsidR="00420DF1" w:rsidRPr="00420DF1" w:rsidTr="00771E72">
        <w:tc>
          <w:tcPr>
            <w:tcW w:w="1812" w:type="dxa"/>
            <w:shd w:val="clear" w:color="auto" w:fill="auto"/>
          </w:tcPr>
          <w:p w:rsidR="00420DF1" w:rsidRPr="00420DF1" w:rsidRDefault="00420DF1" w:rsidP="00420DF1"/>
        </w:tc>
        <w:tc>
          <w:tcPr>
            <w:tcW w:w="3205" w:type="dxa"/>
            <w:shd w:val="clear" w:color="auto" w:fill="auto"/>
          </w:tcPr>
          <w:p w:rsidR="00420DF1" w:rsidRPr="00420DF1" w:rsidRDefault="00420DF1" w:rsidP="00420DF1"/>
        </w:tc>
        <w:tc>
          <w:tcPr>
            <w:tcW w:w="2071" w:type="dxa"/>
            <w:shd w:val="clear" w:color="auto" w:fill="auto"/>
          </w:tcPr>
          <w:p w:rsidR="00420DF1" w:rsidRPr="00420DF1" w:rsidRDefault="00420DF1" w:rsidP="00420DF1"/>
        </w:tc>
        <w:tc>
          <w:tcPr>
            <w:tcW w:w="1928" w:type="dxa"/>
            <w:shd w:val="clear" w:color="auto" w:fill="auto"/>
          </w:tcPr>
          <w:p w:rsidR="00420DF1" w:rsidRPr="00420DF1" w:rsidRDefault="00420DF1" w:rsidP="00420DF1"/>
        </w:tc>
      </w:tr>
      <w:tr w:rsidR="00420DF1" w:rsidRPr="00420DF1" w:rsidTr="00771E72">
        <w:tc>
          <w:tcPr>
            <w:tcW w:w="1812" w:type="dxa"/>
            <w:shd w:val="clear" w:color="auto" w:fill="auto"/>
          </w:tcPr>
          <w:p w:rsidR="00420DF1" w:rsidRPr="00420DF1" w:rsidRDefault="00420DF1" w:rsidP="00420DF1"/>
        </w:tc>
        <w:tc>
          <w:tcPr>
            <w:tcW w:w="3205" w:type="dxa"/>
            <w:shd w:val="clear" w:color="auto" w:fill="auto"/>
          </w:tcPr>
          <w:p w:rsidR="00420DF1" w:rsidRPr="00420DF1" w:rsidRDefault="00420DF1" w:rsidP="00420DF1"/>
        </w:tc>
        <w:tc>
          <w:tcPr>
            <w:tcW w:w="2071" w:type="dxa"/>
            <w:shd w:val="clear" w:color="auto" w:fill="auto"/>
          </w:tcPr>
          <w:p w:rsidR="00420DF1" w:rsidRPr="00420DF1" w:rsidRDefault="00420DF1" w:rsidP="00420DF1"/>
        </w:tc>
        <w:tc>
          <w:tcPr>
            <w:tcW w:w="1928" w:type="dxa"/>
            <w:shd w:val="clear" w:color="auto" w:fill="auto"/>
          </w:tcPr>
          <w:p w:rsidR="00420DF1" w:rsidRPr="00420DF1" w:rsidRDefault="00420DF1" w:rsidP="00420DF1"/>
        </w:tc>
      </w:tr>
    </w:tbl>
    <w:p w:rsidR="009637C8" w:rsidRPr="009637C8" w:rsidRDefault="009637C8" w:rsidP="00E602A7">
      <w:pPr>
        <w:rPr>
          <w:rFonts w:ascii="Comic Sans MS" w:hAnsi="Comic Sans MS" w:cs="Arial"/>
        </w:rPr>
      </w:pPr>
    </w:p>
    <w:sectPr w:rsidR="009637C8" w:rsidRPr="009637C8" w:rsidSect="005D5162">
      <w:footerReference w:type="default" r:id="rId9"/>
      <w:pgSz w:w="11906" w:h="16838"/>
      <w:pgMar w:top="794" w:right="1440" w:bottom="90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0FF" w:rsidRDefault="001920FF" w:rsidP="00145507">
      <w:r>
        <w:separator/>
      </w:r>
    </w:p>
  </w:endnote>
  <w:endnote w:type="continuationSeparator" w:id="1">
    <w:p w:rsidR="001920FF" w:rsidRDefault="001920FF" w:rsidP="001455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1DE" w:rsidRDefault="007501DE" w:rsidP="007501DE">
    <w:pPr>
      <w:pStyle w:val="Footer"/>
      <w:jc w:val="center"/>
      <w:rPr>
        <w:rFonts w:ascii="Comic Sans MS" w:hAnsi="Comic Sans MS"/>
        <w:sz w:val="20"/>
      </w:rPr>
    </w:pPr>
    <w:r>
      <w:rPr>
        <w:rFonts w:ascii="Comic Sans MS" w:hAnsi="Comic Sans MS"/>
        <w:sz w:val="20"/>
      </w:rPr>
      <w:t>Registered Charity: Tarporley Done Room Pre-School</w:t>
    </w:r>
  </w:p>
  <w:p w:rsidR="007501DE" w:rsidRDefault="007501DE" w:rsidP="007501DE">
    <w:pPr>
      <w:pStyle w:val="Footer"/>
      <w:jc w:val="center"/>
    </w:pPr>
    <w:r>
      <w:rPr>
        <w:rFonts w:ascii="Comic Sans MS" w:hAnsi="Comic Sans MS"/>
        <w:sz w:val="20"/>
      </w:rPr>
      <w:t>Registered No: 1175784         EYNo (Ofsted): 55835</w:t>
    </w:r>
    <w:r w:rsidR="00492C64">
      <w:rPr>
        <w:rFonts w:ascii="Comic Sans MS" w:hAnsi="Comic Sans MS"/>
        <w:sz w:val="20"/>
      </w:rPr>
      <w:t>9</w:t>
    </w:r>
  </w:p>
  <w:p w:rsidR="007501DE" w:rsidRDefault="007501DE" w:rsidP="007501DE">
    <w:pPr>
      <w:pStyle w:val="Footer"/>
      <w:rPr>
        <w:rFonts w:asciiTheme="minorHAnsi" w:hAnsiTheme="minorHAnsi"/>
        <w:sz w:val="22"/>
      </w:rPr>
    </w:pPr>
  </w:p>
  <w:p w:rsidR="007501DE" w:rsidRDefault="007501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0FF" w:rsidRDefault="001920FF" w:rsidP="00145507">
      <w:r>
        <w:separator/>
      </w:r>
    </w:p>
  </w:footnote>
  <w:footnote w:type="continuationSeparator" w:id="1">
    <w:p w:rsidR="001920FF" w:rsidRDefault="001920FF" w:rsidP="001455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3468B8"/>
    <w:multiLevelType w:val="multilevel"/>
    <w:tmpl w:val="585E8E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59D4A13"/>
    <w:multiLevelType w:val="hybridMultilevel"/>
    <w:tmpl w:val="C780EF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2F2E71"/>
    <w:multiLevelType w:val="hybridMultilevel"/>
    <w:tmpl w:val="B6C66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485561"/>
    <w:multiLevelType w:val="hybridMultilevel"/>
    <w:tmpl w:val="DCF8AC84"/>
    <w:lvl w:ilvl="0" w:tplc="0809000D">
      <w:start w:val="1"/>
      <w:numFmt w:val="bullet"/>
      <w:lvlText w:val=""/>
      <w:lvlJc w:val="left"/>
      <w:pPr>
        <w:ind w:left="644"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A224E3"/>
    <w:multiLevelType w:val="hybridMultilevel"/>
    <w:tmpl w:val="957C5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63E50E60"/>
    <w:multiLevelType w:val="hybridMultilevel"/>
    <w:tmpl w:val="645C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DEB1617"/>
    <w:multiLevelType w:val="hybridMultilevel"/>
    <w:tmpl w:val="31505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72C71E3B"/>
    <w:multiLevelType w:val="hybridMultilevel"/>
    <w:tmpl w:val="0A1AD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0"/>
  </w:num>
  <w:num w:numId="4">
    <w:abstractNumId w:val="9"/>
  </w:num>
  <w:num w:numId="5">
    <w:abstractNumId w:val="6"/>
  </w:num>
  <w:num w:numId="6">
    <w:abstractNumId w:val="3"/>
  </w:num>
  <w:num w:numId="7">
    <w:abstractNumId w:val="4"/>
  </w:num>
  <w:num w:numId="8">
    <w:abstractNumId w:val="1"/>
  </w:num>
  <w:num w:numId="9">
    <w:abstractNumId w:val="8"/>
  </w:num>
  <w:num w:numId="10">
    <w:abstractNumId w:val="0"/>
  </w:num>
  <w:num w:numId="11">
    <w:abstractNumId w:val="7"/>
  </w:num>
  <w:num w:numId="12">
    <w:abstractNumId w:val="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50182E"/>
    <w:rsid w:val="00011DD0"/>
    <w:rsid w:val="00014DD9"/>
    <w:rsid w:val="000264C6"/>
    <w:rsid w:val="00042F15"/>
    <w:rsid w:val="00081DF9"/>
    <w:rsid w:val="00082952"/>
    <w:rsid w:val="00087445"/>
    <w:rsid w:val="000B0FC7"/>
    <w:rsid w:val="000F7757"/>
    <w:rsid w:val="001000ED"/>
    <w:rsid w:val="00107338"/>
    <w:rsid w:val="00141C07"/>
    <w:rsid w:val="00145507"/>
    <w:rsid w:val="001920FF"/>
    <w:rsid w:val="001B6788"/>
    <w:rsid w:val="001E3ECA"/>
    <w:rsid w:val="00225BD3"/>
    <w:rsid w:val="00250FE8"/>
    <w:rsid w:val="00263C3A"/>
    <w:rsid w:val="00265166"/>
    <w:rsid w:val="002871DD"/>
    <w:rsid w:val="002A2BA4"/>
    <w:rsid w:val="002C33BC"/>
    <w:rsid w:val="0034423B"/>
    <w:rsid w:val="00372A9D"/>
    <w:rsid w:val="003A550D"/>
    <w:rsid w:val="003F3816"/>
    <w:rsid w:val="00420DF1"/>
    <w:rsid w:val="00456658"/>
    <w:rsid w:val="00492C64"/>
    <w:rsid w:val="004D5308"/>
    <w:rsid w:val="0050182E"/>
    <w:rsid w:val="005650F3"/>
    <w:rsid w:val="005D5162"/>
    <w:rsid w:val="00603B05"/>
    <w:rsid w:val="006110BA"/>
    <w:rsid w:val="00650D65"/>
    <w:rsid w:val="00670E80"/>
    <w:rsid w:val="006E38E1"/>
    <w:rsid w:val="007063B0"/>
    <w:rsid w:val="00744DF0"/>
    <w:rsid w:val="007501DE"/>
    <w:rsid w:val="00766791"/>
    <w:rsid w:val="007C0A18"/>
    <w:rsid w:val="007D52B3"/>
    <w:rsid w:val="0086745C"/>
    <w:rsid w:val="008B6BD7"/>
    <w:rsid w:val="008C7FD7"/>
    <w:rsid w:val="008E43DB"/>
    <w:rsid w:val="00925712"/>
    <w:rsid w:val="00931396"/>
    <w:rsid w:val="009637C8"/>
    <w:rsid w:val="009F69A6"/>
    <w:rsid w:val="00A55152"/>
    <w:rsid w:val="00A6073F"/>
    <w:rsid w:val="00A6566C"/>
    <w:rsid w:val="00AE79E4"/>
    <w:rsid w:val="00B44997"/>
    <w:rsid w:val="00B92050"/>
    <w:rsid w:val="00BE2D61"/>
    <w:rsid w:val="00C00AD5"/>
    <w:rsid w:val="00C02F03"/>
    <w:rsid w:val="00C63BF1"/>
    <w:rsid w:val="00CE034B"/>
    <w:rsid w:val="00D4477C"/>
    <w:rsid w:val="00D93ECB"/>
    <w:rsid w:val="00E26265"/>
    <w:rsid w:val="00E34641"/>
    <w:rsid w:val="00E602A7"/>
    <w:rsid w:val="00E831DB"/>
    <w:rsid w:val="00EC3991"/>
    <w:rsid w:val="00ED3900"/>
    <w:rsid w:val="00F24E73"/>
    <w:rsid w:val="00F463F8"/>
    <w:rsid w:val="00F847F5"/>
    <w:rsid w:val="00FC4369"/>
    <w:rsid w:val="00FD5520"/>
    <w:rsid w:val="00FF6D7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82E"/>
    <w:pPr>
      <w:spacing w:after="0" w:line="240" w:lineRule="auto"/>
    </w:pPr>
    <w:rPr>
      <w:rFonts w:ascii="Times New Roman" w:eastAsia="Times New Roman" w:hAnsi="Times New Roman" w:cs="Times New Roman"/>
      <w:sz w:val="24"/>
      <w:szCs w:val="24"/>
      <w:lang w:eastAsia="en-GB"/>
    </w:rPr>
  </w:style>
  <w:style w:type="paragraph" w:styleId="Heading4">
    <w:name w:val="heading 4"/>
    <w:basedOn w:val="Normal"/>
    <w:next w:val="Normal"/>
    <w:link w:val="Heading4Char"/>
    <w:uiPriority w:val="9"/>
    <w:qFormat/>
    <w:rsid w:val="00141C07"/>
    <w:pPr>
      <w:keepNext/>
      <w:keepLines/>
      <w:spacing w:before="200"/>
      <w:outlineLvl w:val="3"/>
    </w:pPr>
    <w:rPr>
      <w:rFonts w:ascii="Cambria" w:hAnsi="Cambria"/>
      <w:b/>
      <w:bCs/>
      <w:i/>
      <w:iCs/>
      <w:color w:val="4F81BD"/>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82E"/>
    <w:pPr>
      <w:ind w:left="720"/>
      <w:contextualSpacing/>
    </w:pPr>
  </w:style>
  <w:style w:type="table" w:styleId="TableGrid">
    <w:name w:val="Table Grid"/>
    <w:basedOn w:val="TableNormal"/>
    <w:uiPriority w:val="59"/>
    <w:rsid w:val="00FF6D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45507"/>
    <w:pPr>
      <w:tabs>
        <w:tab w:val="center" w:pos="4513"/>
        <w:tab w:val="right" w:pos="9026"/>
      </w:tabs>
    </w:pPr>
  </w:style>
  <w:style w:type="character" w:customStyle="1" w:styleId="HeaderChar">
    <w:name w:val="Header Char"/>
    <w:basedOn w:val="DefaultParagraphFont"/>
    <w:link w:val="Header"/>
    <w:uiPriority w:val="99"/>
    <w:rsid w:val="0014550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45507"/>
    <w:pPr>
      <w:tabs>
        <w:tab w:val="center" w:pos="4513"/>
        <w:tab w:val="right" w:pos="9026"/>
      </w:tabs>
    </w:pPr>
  </w:style>
  <w:style w:type="character" w:customStyle="1" w:styleId="FooterChar">
    <w:name w:val="Footer Char"/>
    <w:basedOn w:val="DefaultParagraphFont"/>
    <w:link w:val="Footer"/>
    <w:uiPriority w:val="99"/>
    <w:rsid w:val="00145507"/>
    <w:rPr>
      <w:rFonts w:ascii="Times New Roman" w:eastAsia="Times New Roman" w:hAnsi="Times New Roman" w:cs="Times New Roman"/>
      <w:sz w:val="24"/>
      <w:szCs w:val="24"/>
      <w:lang w:eastAsia="en-GB"/>
    </w:rPr>
  </w:style>
  <w:style w:type="paragraph" w:customStyle="1" w:styleId="s5">
    <w:name w:val="s5"/>
    <w:basedOn w:val="Normal"/>
    <w:rsid w:val="001000ED"/>
    <w:pPr>
      <w:spacing w:before="100" w:beforeAutospacing="1" w:after="100" w:afterAutospacing="1"/>
    </w:pPr>
    <w:rPr>
      <w:rFonts w:eastAsiaTheme="minorHAnsi"/>
    </w:rPr>
  </w:style>
  <w:style w:type="paragraph" w:customStyle="1" w:styleId="s7">
    <w:name w:val="s7"/>
    <w:basedOn w:val="Normal"/>
    <w:rsid w:val="001000ED"/>
    <w:pPr>
      <w:spacing w:before="100" w:beforeAutospacing="1" w:after="100" w:afterAutospacing="1"/>
    </w:pPr>
    <w:rPr>
      <w:rFonts w:eastAsiaTheme="minorHAnsi"/>
    </w:rPr>
  </w:style>
  <w:style w:type="paragraph" w:customStyle="1" w:styleId="s9">
    <w:name w:val="s9"/>
    <w:basedOn w:val="Normal"/>
    <w:rsid w:val="001000ED"/>
    <w:pPr>
      <w:spacing w:before="100" w:beforeAutospacing="1" w:after="100" w:afterAutospacing="1"/>
    </w:pPr>
    <w:rPr>
      <w:rFonts w:eastAsiaTheme="minorHAnsi"/>
    </w:rPr>
  </w:style>
  <w:style w:type="paragraph" w:customStyle="1" w:styleId="s4">
    <w:name w:val="s4"/>
    <w:basedOn w:val="Normal"/>
    <w:rsid w:val="001000ED"/>
    <w:pPr>
      <w:spacing w:before="100" w:beforeAutospacing="1" w:after="100" w:afterAutospacing="1"/>
    </w:pPr>
    <w:rPr>
      <w:rFonts w:eastAsiaTheme="minorHAnsi"/>
    </w:rPr>
  </w:style>
  <w:style w:type="paragraph" w:customStyle="1" w:styleId="s13">
    <w:name w:val="s13"/>
    <w:basedOn w:val="Normal"/>
    <w:rsid w:val="001000ED"/>
    <w:pPr>
      <w:spacing w:before="100" w:beforeAutospacing="1" w:after="100" w:afterAutospacing="1"/>
    </w:pPr>
    <w:rPr>
      <w:rFonts w:eastAsiaTheme="minorHAnsi"/>
    </w:rPr>
  </w:style>
  <w:style w:type="character" w:customStyle="1" w:styleId="s6">
    <w:name w:val="s6"/>
    <w:basedOn w:val="DefaultParagraphFont"/>
    <w:rsid w:val="001000ED"/>
  </w:style>
  <w:style w:type="character" w:customStyle="1" w:styleId="s3">
    <w:name w:val="s3"/>
    <w:basedOn w:val="DefaultParagraphFont"/>
    <w:rsid w:val="001000ED"/>
  </w:style>
  <w:style w:type="character" w:customStyle="1" w:styleId="s8">
    <w:name w:val="s8"/>
    <w:basedOn w:val="DefaultParagraphFont"/>
    <w:rsid w:val="001000ED"/>
  </w:style>
  <w:style w:type="character" w:customStyle="1" w:styleId="s10">
    <w:name w:val="s10"/>
    <w:basedOn w:val="DefaultParagraphFont"/>
    <w:rsid w:val="001000ED"/>
  </w:style>
  <w:style w:type="character" w:customStyle="1" w:styleId="s11">
    <w:name w:val="s11"/>
    <w:basedOn w:val="DefaultParagraphFont"/>
    <w:rsid w:val="001000ED"/>
  </w:style>
  <w:style w:type="character" w:customStyle="1" w:styleId="s14">
    <w:name w:val="s14"/>
    <w:basedOn w:val="DefaultParagraphFont"/>
    <w:rsid w:val="001000ED"/>
  </w:style>
  <w:style w:type="character" w:customStyle="1" w:styleId="Heading4Char">
    <w:name w:val="Heading 4 Char"/>
    <w:basedOn w:val="DefaultParagraphFont"/>
    <w:link w:val="Heading4"/>
    <w:uiPriority w:val="9"/>
    <w:rsid w:val="00141C07"/>
    <w:rPr>
      <w:rFonts w:ascii="Cambria" w:eastAsia="Times New Roman" w:hAnsi="Cambria" w:cs="Times New Roman"/>
      <w:b/>
      <w:bCs/>
      <w:i/>
      <w:iCs/>
      <w:color w:val="4F81BD"/>
      <w:sz w:val="24"/>
      <w:szCs w:val="20"/>
    </w:rPr>
  </w:style>
  <w:style w:type="paragraph" w:customStyle="1" w:styleId="MediumGrid1-Accent21">
    <w:name w:val="Medium Grid 1 - Accent 21"/>
    <w:basedOn w:val="Normal"/>
    <w:uiPriority w:val="34"/>
    <w:qFormat/>
    <w:rsid w:val="00141C07"/>
    <w:pPr>
      <w:ind w:left="720"/>
      <w:contextualSpacing/>
    </w:pPr>
    <w:rPr>
      <w:lang w:eastAsia="en-US"/>
    </w:rPr>
  </w:style>
  <w:style w:type="paragraph" w:styleId="BodyText2">
    <w:name w:val="Body Text 2"/>
    <w:basedOn w:val="Normal"/>
    <w:link w:val="BodyText2Char"/>
    <w:unhideWhenUsed/>
    <w:rsid w:val="00141C07"/>
    <w:pPr>
      <w:spacing w:after="120" w:line="480" w:lineRule="auto"/>
    </w:pPr>
    <w:rPr>
      <w:szCs w:val="20"/>
    </w:rPr>
  </w:style>
  <w:style w:type="character" w:customStyle="1" w:styleId="BodyText2Char">
    <w:name w:val="Body Text 2 Char"/>
    <w:basedOn w:val="DefaultParagraphFont"/>
    <w:link w:val="BodyText2"/>
    <w:rsid w:val="00141C07"/>
    <w:rPr>
      <w:rFonts w:ascii="Times New Roman" w:eastAsia="Times New Roman" w:hAnsi="Times New Roman" w:cs="Times New Roman"/>
      <w:sz w:val="24"/>
      <w:szCs w:val="20"/>
    </w:rPr>
  </w:style>
  <w:style w:type="character" w:styleId="Hyperlink">
    <w:name w:val="Hyperlink"/>
    <w:uiPriority w:val="99"/>
    <w:unhideWhenUsed/>
    <w:rsid w:val="00141C07"/>
    <w:rPr>
      <w:color w:val="0000FF"/>
      <w:u w:val="single"/>
    </w:rPr>
  </w:style>
  <w:style w:type="paragraph" w:styleId="NormalWeb">
    <w:name w:val="Normal (Web)"/>
    <w:basedOn w:val="Normal"/>
    <w:uiPriority w:val="99"/>
    <w:unhideWhenUsed/>
    <w:rsid w:val="00141C0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68025855">
      <w:bodyDiv w:val="1"/>
      <w:marLeft w:val="0"/>
      <w:marRight w:val="0"/>
      <w:marTop w:val="0"/>
      <w:marBottom w:val="0"/>
      <w:divBdr>
        <w:top w:val="none" w:sz="0" w:space="0" w:color="auto"/>
        <w:left w:val="none" w:sz="0" w:space="0" w:color="auto"/>
        <w:bottom w:val="none" w:sz="0" w:space="0" w:color="auto"/>
        <w:right w:val="none" w:sz="0" w:space="0" w:color="auto"/>
      </w:divBdr>
    </w:div>
    <w:div w:id="1022392310">
      <w:bodyDiv w:val="1"/>
      <w:marLeft w:val="0"/>
      <w:marRight w:val="0"/>
      <w:marTop w:val="0"/>
      <w:marBottom w:val="0"/>
      <w:divBdr>
        <w:top w:val="none" w:sz="0" w:space="0" w:color="auto"/>
        <w:left w:val="none" w:sz="0" w:space="0" w:color="auto"/>
        <w:bottom w:val="none" w:sz="0" w:space="0" w:color="auto"/>
        <w:right w:val="none" w:sz="0" w:space="0" w:color="auto"/>
      </w:divBdr>
    </w:div>
    <w:div w:id="128865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send-code-of-practice-0-to-25"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2230</Words>
  <Characters>12715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OWNER</cp:lastModifiedBy>
  <cp:revision>2</cp:revision>
  <cp:lastPrinted>2025-09-01T15:21:00Z</cp:lastPrinted>
  <dcterms:created xsi:type="dcterms:W3CDTF">2025-09-01T15:21:00Z</dcterms:created>
  <dcterms:modified xsi:type="dcterms:W3CDTF">2025-09-01T15:21:00Z</dcterms:modified>
</cp:coreProperties>
</file>