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34C74" w14:textId="77777777" w:rsidR="00855686" w:rsidRPr="00CA51F0" w:rsidRDefault="00855686" w:rsidP="00CA51F0">
      <w:pPr>
        <w:spacing w:after="0" w:line="240" w:lineRule="auto"/>
        <w:rPr>
          <w:rFonts w:ascii="Comic Sans MS" w:eastAsia="Times New Roman" w:hAnsi="Comic Sans MS" w:cs="Arial"/>
          <w:b/>
          <w:sz w:val="32"/>
          <w:szCs w:val="32"/>
          <w:u w:val="single"/>
          <w:lang w:eastAsia="en-GB"/>
        </w:rPr>
      </w:pPr>
      <w:r w:rsidRPr="00CA51F0">
        <w:rPr>
          <w:rFonts w:ascii="Comic Sans MS" w:eastAsia="Times New Roman" w:hAnsi="Comic Sans MS" w:cs="Arial"/>
          <w:b/>
          <w:noProof/>
          <w:sz w:val="32"/>
          <w:szCs w:val="32"/>
          <w:u w:val="single"/>
          <w:lang w:eastAsia="en-GB"/>
        </w:rPr>
        <w:drawing>
          <wp:anchor distT="0" distB="0" distL="114300" distR="114300" simplePos="0" relativeHeight="251659264" behindDoc="0" locked="0" layoutInCell="1" allowOverlap="1" wp14:anchorId="7FF37D7A" wp14:editId="3B21B678">
            <wp:simplePos x="0" y="0"/>
            <wp:positionH relativeFrom="margin">
              <wp:posOffset>5976620</wp:posOffset>
            </wp:positionH>
            <wp:positionV relativeFrom="paragraph">
              <wp:posOffset>0</wp:posOffset>
            </wp:positionV>
            <wp:extent cx="895350" cy="857250"/>
            <wp:effectExtent l="0" t="0" r="0" b="0"/>
            <wp:wrapSquare wrapText="left"/>
            <wp:docPr id="1" name="Picture 1"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anchor>
        </w:drawing>
      </w:r>
      <w:r w:rsidRPr="00CA51F0">
        <w:rPr>
          <w:rFonts w:ascii="Comic Sans MS" w:eastAsia="Times New Roman" w:hAnsi="Comic Sans MS" w:cs="Arial"/>
          <w:b/>
          <w:sz w:val="36"/>
          <w:szCs w:val="36"/>
          <w:u w:val="single"/>
          <w:lang w:eastAsia="en-GB"/>
        </w:rPr>
        <w:t>Tarporley Pre-School</w:t>
      </w:r>
    </w:p>
    <w:p w14:paraId="476DDA1E" w14:textId="77777777" w:rsidR="00285C30" w:rsidRDefault="00855686" w:rsidP="00CA51F0">
      <w:pPr>
        <w:spacing w:after="0" w:line="240" w:lineRule="auto"/>
        <w:rPr>
          <w:rFonts w:ascii="Comic Sans MS" w:eastAsia="Times New Roman" w:hAnsi="Comic Sans MS" w:cs="Arial"/>
          <w:sz w:val="28"/>
          <w:szCs w:val="28"/>
          <w:lang w:eastAsia="en-GB"/>
        </w:rPr>
      </w:pPr>
      <w:r w:rsidRPr="00CA51F0">
        <w:rPr>
          <w:rFonts w:ascii="Comic Sans MS" w:eastAsia="Times New Roman" w:hAnsi="Comic Sans MS" w:cs="Arial"/>
          <w:sz w:val="28"/>
          <w:szCs w:val="28"/>
          <w:lang w:eastAsia="en-GB"/>
        </w:rPr>
        <w:t>Rear of St. Helens</w:t>
      </w:r>
      <w:r w:rsidR="00285C30">
        <w:rPr>
          <w:rFonts w:ascii="Comic Sans MS" w:eastAsia="Times New Roman" w:hAnsi="Comic Sans MS" w:cs="Arial"/>
          <w:sz w:val="28"/>
          <w:szCs w:val="28"/>
          <w:lang w:eastAsia="en-GB"/>
        </w:rPr>
        <w:t xml:space="preserve"> </w:t>
      </w:r>
      <w:r w:rsidRPr="00CA51F0">
        <w:rPr>
          <w:rFonts w:ascii="Comic Sans MS" w:eastAsia="Times New Roman" w:hAnsi="Comic Sans MS" w:cs="Arial"/>
          <w:sz w:val="28"/>
          <w:szCs w:val="28"/>
          <w:lang w:eastAsia="en-GB"/>
        </w:rPr>
        <w:t xml:space="preserve">Church, High Street, Tarporley, Cheshire </w:t>
      </w:r>
    </w:p>
    <w:p w14:paraId="6668C971" w14:textId="791C22BE" w:rsidR="00855686" w:rsidRPr="00CA51F0" w:rsidRDefault="00855686" w:rsidP="00CA51F0">
      <w:pPr>
        <w:spacing w:after="0" w:line="240" w:lineRule="auto"/>
        <w:rPr>
          <w:rFonts w:ascii="Comic Sans MS" w:eastAsia="Times New Roman" w:hAnsi="Comic Sans MS" w:cs="Arial"/>
          <w:sz w:val="28"/>
          <w:szCs w:val="28"/>
          <w:lang w:eastAsia="en-GB"/>
        </w:rPr>
      </w:pPr>
      <w:r w:rsidRPr="00CA51F0">
        <w:rPr>
          <w:rFonts w:ascii="Comic Sans MS" w:eastAsia="Times New Roman" w:hAnsi="Comic Sans MS" w:cs="Arial"/>
          <w:sz w:val="28"/>
          <w:szCs w:val="28"/>
          <w:lang w:eastAsia="en-GB"/>
        </w:rPr>
        <w:t>CW6 0AG</w:t>
      </w:r>
    </w:p>
    <w:p w14:paraId="5B982539" w14:textId="77777777" w:rsidR="00285C30" w:rsidRDefault="00855686" w:rsidP="00CA51F0">
      <w:pPr>
        <w:spacing w:after="0" w:line="240" w:lineRule="auto"/>
        <w:rPr>
          <w:rFonts w:ascii="Comic Sans MS" w:eastAsia="Times New Roman" w:hAnsi="Comic Sans MS" w:cs="Arial"/>
          <w:lang w:eastAsia="en-GB"/>
        </w:rPr>
      </w:pPr>
      <w:r w:rsidRPr="00CA51F0">
        <w:rPr>
          <w:rFonts w:ascii="Comic Sans MS" w:eastAsia="Times New Roman" w:hAnsi="Comic Sans MS" w:cs="Arial"/>
          <w:lang w:eastAsia="en-GB"/>
        </w:rPr>
        <w:t>Telephone: 01829 730233</w:t>
      </w:r>
    </w:p>
    <w:p w14:paraId="1F833129" w14:textId="09041C46" w:rsidR="00855686" w:rsidRPr="00285C30" w:rsidRDefault="00285C30" w:rsidP="00285C30">
      <w:pPr>
        <w:spacing w:after="0" w:line="240" w:lineRule="auto"/>
        <w:rPr>
          <w:rFonts w:ascii="Comic Sans MS" w:eastAsia="Times New Roman" w:hAnsi="Comic Sans MS" w:cs="Arial"/>
          <w:lang w:eastAsia="en-GB"/>
        </w:rPr>
      </w:pPr>
      <w:r>
        <w:rPr>
          <w:rFonts w:ascii="Comic Sans MS" w:eastAsia="Times New Roman" w:hAnsi="Comic Sans MS" w:cs="Arial"/>
          <w:lang w:eastAsia="en-GB"/>
        </w:rPr>
        <w:t xml:space="preserve">Email: </w:t>
      </w:r>
      <w:hyperlink r:id="rId8" w:history="1">
        <w:r w:rsidRPr="000A42B1">
          <w:rPr>
            <w:rStyle w:val="Hyperlink"/>
            <w:rFonts w:ascii="Comic Sans MS" w:eastAsia="Times New Roman" w:hAnsi="Comic Sans MS" w:cs="Arial"/>
            <w:lang w:eastAsia="en-GB"/>
          </w:rPr>
          <w:t>www.tarporleypre-school2@btconnect.com</w:t>
        </w:r>
      </w:hyperlink>
    </w:p>
    <w:p w14:paraId="0701C42B" w14:textId="77777777" w:rsidR="00855686" w:rsidRDefault="00855686" w:rsidP="00855686">
      <w:pPr>
        <w:spacing w:after="0" w:line="240" w:lineRule="auto"/>
        <w:jc w:val="center"/>
        <w:rPr>
          <w:rFonts w:ascii="Comic Sans MS" w:eastAsia="Times New Roman" w:hAnsi="Comic Sans MS" w:cs="Arial"/>
          <w:sz w:val="20"/>
          <w:szCs w:val="20"/>
          <w:lang w:eastAsia="en-GB"/>
        </w:rPr>
      </w:pPr>
    </w:p>
    <w:p w14:paraId="69CF6A07" w14:textId="231C1F9C" w:rsidR="009B050E" w:rsidRDefault="00285C30" w:rsidP="00855686">
      <w:pPr>
        <w:spacing w:after="0" w:line="240" w:lineRule="auto"/>
        <w:jc w:val="center"/>
        <w:rPr>
          <w:rFonts w:ascii="Comic Sans MS" w:eastAsia="Times New Roman" w:hAnsi="Comic Sans MS" w:cs="Calibri"/>
          <w:color w:val="2E2E2E"/>
          <w:kern w:val="36"/>
          <w:sz w:val="54"/>
          <w:szCs w:val="54"/>
          <w:u w:val="single"/>
          <w:lang w:eastAsia="en-GB"/>
        </w:rPr>
      </w:pPr>
      <w:r>
        <w:rPr>
          <w:rFonts w:ascii="Comic Sans MS" w:eastAsia="Times New Roman" w:hAnsi="Comic Sans MS" w:cs="Calibri"/>
          <w:color w:val="2E2E2E"/>
          <w:kern w:val="36"/>
          <w:sz w:val="54"/>
          <w:szCs w:val="54"/>
          <w:u w:val="single"/>
          <w:lang w:eastAsia="en-GB"/>
        </w:rPr>
        <w:t xml:space="preserve">Safer </w:t>
      </w:r>
      <w:r w:rsidR="00416BF3">
        <w:rPr>
          <w:rFonts w:ascii="Comic Sans MS" w:eastAsia="Times New Roman" w:hAnsi="Comic Sans MS" w:cs="Calibri"/>
          <w:color w:val="2E2E2E"/>
          <w:kern w:val="36"/>
          <w:sz w:val="54"/>
          <w:szCs w:val="54"/>
          <w:u w:val="single"/>
          <w:lang w:eastAsia="en-GB"/>
        </w:rPr>
        <w:t>Recruitment</w:t>
      </w:r>
      <w:r w:rsidR="009B050E" w:rsidRPr="009B050E">
        <w:rPr>
          <w:rFonts w:ascii="Comic Sans MS" w:eastAsia="Times New Roman" w:hAnsi="Comic Sans MS" w:cs="Calibri"/>
          <w:color w:val="2E2E2E"/>
          <w:kern w:val="36"/>
          <w:sz w:val="54"/>
          <w:szCs w:val="54"/>
          <w:u w:val="single"/>
          <w:lang w:eastAsia="en-GB"/>
        </w:rPr>
        <w:t xml:space="preserve"> Policy</w:t>
      </w:r>
    </w:p>
    <w:p w14:paraId="47A00819" w14:textId="354ECBE2" w:rsidR="00416BF3" w:rsidRPr="00416BF3" w:rsidRDefault="00416BF3" w:rsidP="00416BF3">
      <w:pPr>
        <w:shd w:val="clear" w:color="auto" w:fill="FFFFFF"/>
        <w:spacing w:after="0" w:line="288" w:lineRule="atLeast"/>
        <w:jc w:val="center"/>
        <w:textAlignment w:val="baseline"/>
        <w:rPr>
          <w:rFonts w:ascii="Comic Sans MS" w:eastAsia="Times New Roman" w:hAnsi="Comic Sans MS" w:cs="Arial"/>
          <w:color w:val="000000"/>
          <w:sz w:val="24"/>
          <w:szCs w:val="24"/>
          <w:lang w:eastAsia="en-GB"/>
        </w:rPr>
      </w:pPr>
    </w:p>
    <w:p w14:paraId="6163766E"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Introduction</w:t>
      </w:r>
    </w:p>
    <w:p w14:paraId="3FC34183"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At Tarporley Pre-school Early Years setting we aim to ensure that all people working with children are suitable to do so and we are therefore extremely vigilant when recruiting new staff to join our team.</w:t>
      </w:r>
    </w:p>
    <w:p w14:paraId="40B5197A"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We are committed to providing the best possible care to our children, and to safeguard and promote welfare of young children. The setting is also committed to providing a supportive working environment for all its members of staff. The setting recognises that, </w:t>
      </w:r>
      <w:proofErr w:type="gramStart"/>
      <w:r w:rsidRPr="00416BF3">
        <w:rPr>
          <w:rFonts w:ascii="Comic Sans MS" w:eastAsia="Times New Roman" w:hAnsi="Comic Sans MS" w:cs="Arial"/>
          <w:color w:val="000000"/>
          <w:sz w:val="24"/>
          <w:szCs w:val="24"/>
          <w:lang w:eastAsia="en-GB"/>
        </w:rPr>
        <w:t>in order to</w:t>
      </w:r>
      <w:proofErr w:type="gramEnd"/>
      <w:r w:rsidRPr="00416BF3">
        <w:rPr>
          <w:rFonts w:ascii="Comic Sans MS" w:eastAsia="Times New Roman" w:hAnsi="Comic Sans MS" w:cs="Arial"/>
          <w:color w:val="000000"/>
          <w:sz w:val="24"/>
          <w:szCs w:val="24"/>
          <w:lang w:eastAsia="en-GB"/>
        </w:rPr>
        <w:t xml:space="preserve"> achieve these aims, it is of fundamental importance to attract, recruit and retain staff who share this commitment. Tarporley </w:t>
      </w:r>
      <w:proofErr w:type="gramStart"/>
      <w:r w:rsidRPr="00416BF3">
        <w:rPr>
          <w:rFonts w:ascii="Comic Sans MS" w:eastAsia="Times New Roman" w:hAnsi="Comic Sans MS" w:cs="Arial"/>
          <w:color w:val="000000"/>
          <w:sz w:val="24"/>
          <w:szCs w:val="24"/>
          <w:lang w:eastAsia="en-GB"/>
        </w:rPr>
        <w:t>Pre-School</w:t>
      </w:r>
      <w:proofErr w:type="gramEnd"/>
      <w:r w:rsidRPr="00416BF3">
        <w:rPr>
          <w:rFonts w:ascii="Comic Sans MS" w:eastAsia="Times New Roman" w:hAnsi="Comic Sans MS" w:cs="Arial"/>
          <w:color w:val="000000"/>
          <w:sz w:val="24"/>
          <w:szCs w:val="24"/>
          <w:lang w:eastAsia="en-GB"/>
        </w:rPr>
        <w:t xml:space="preserve"> will follow a strict safeguarding procedure to protect all children and young people in our care and expects all staff and volunteers, students and agency staff to share this commitment.</w:t>
      </w:r>
    </w:p>
    <w:p w14:paraId="7E9F43D2"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Recruitment Procedure</w:t>
      </w:r>
    </w:p>
    <w:p w14:paraId="3EF9BBB6"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All prospective candidates will be asked to </w:t>
      </w:r>
      <w:proofErr w:type="gramStart"/>
      <w:r w:rsidRPr="00416BF3">
        <w:rPr>
          <w:rFonts w:ascii="Comic Sans MS" w:eastAsia="Times New Roman" w:hAnsi="Comic Sans MS" w:cs="Arial"/>
          <w:color w:val="000000"/>
          <w:sz w:val="24"/>
          <w:szCs w:val="24"/>
          <w:lang w:eastAsia="en-GB"/>
        </w:rPr>
        <w:t>submit an application</w:t>
      </w:r>
      <w:proofErr w:type="gramEnd"/>
      <w:r w:rsidRPr="00416BF3">
        <w:rPr>
          <w:rFonts w:ascii="Comic Sans MS" w:eastAsia="Times New Roman" w:hAnsi="Comic Sans MS" w:cs="Arial"/>
          <w:color w:val="000000"/>
          <w:sz w:val="24"/>
          <w:szCs w:val="24"/>
          <w:lang w:eastAsia="en-GB"/>
        </w:rPr>
        <w:t xml:space="preserve"> form containing questions about their previous employment and academic history along with their curriculum vitae. </w:t>
      </w:r>
    </w:p>
    <w:p w14:paraId="0DA308AA"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Applicants will then be contacted either by email, letter or phone to let them know if they have been successful in reaching the next stage, a </w:t>
      </w:r>
      <w:proofErr w:type="gramStart"/>
      <w:r w:rsidRPr="00416BF3">
        <w:rPr>
          <w:rFonts w:ascii="Comic Sans MS" w:eastAsia="Times New Roman" w:hAnsi="Comic Sans MS" w:cs="Arial"/>
          <w:color w:val="000000"/>
          <w:sz w:val="24"/>
          <w:szCs w:val="24"/>
          <w:lang w:eastAsia="en-GB"/>
        </w:rPr>
        <w:t>face to face</w:t>
      </w:r>
      <w:proofErr w:type="gramEnd"/>
      <w:r w:rsidRPr="00416BF3">
        <w:rPr>
          <w:rFonts w:ascii="Comic Sans MS" w:eastAsia="Times New Roman" w:hAnsi="Comic Sans MS" w:cs="Arial"/>
          <w:color w:val="000000"/>
          <w:sz w:val="24"/>
          <w:szCs w:val="24"/>
          <w:lang w:eastAsia="en-GB"/>
        </w:rPr>
        <w:t xml:space="preserve"> interview.</w:t>
      </w:r>
    </w:p>
    <w:p w14:paraId="4290298A"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Candidates that are invited along to an interview and asked to bring with them:</w:t>
      </w:r>
    </w:p>
    <w:p w14:paraId="2F966D6C" w14:textId="77777777" w:rsidR="00416BF3" w:rsidRPr="00416BF3" w:rsidRDefault="00416BF3" w:rsidP="00416BF3">
      <w:pPr>
        <w:numPr>
          <w:ilvl w:val="0"/>
          <w:numId w:val="9"/>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Either current driving licence, passport or full birth certificate</w:t>
      </w:r>
    </w:p>
    <w:p w14:paraId="38F09D5B" w14:textId="77777777" w:rsidR="00416BF3" w:rsidRPr="00416BF3" w:rsidRDefault="00416BF3" w:rsidP="00416BF3">
      <w:pPr>
        <w:numPr>
          <w:ilvl w:val="0"/>
          <w:numId w:val="9"/>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Documentation showing their national insurance number (NI card, P45 or P60)</w:t>
      </w:r>
    </w:p>
    <w:p w14:paraId="01D16CBA" w14:textId="77777777" w:rsidR="00416BF3" w:rsidRPr="00416BF3" w:rsidRDefault="00416BF3" w:rsidP="00416BF3">
      <w:pPr>
        <w:numPr>
          <w:ilvl w:val="0"/>
          <w:numId w:val="9"/>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Documents confirming any educational or professional qualifications referred to in their application form.</w:t>
      </w:r>
    </w:p>
    <w:p w14:paraId="5A44C5AE" w14:textId="77777777" w:rsidR="00416BF3" w:rsidRPr="00416BF3" w:rsidRDefault="00416BF3" w:rsidP="00416BF3">
      <w:pPr>
        <w:numPr>
          <w:ilvl w:val="0"/>
          <w:numId w:val="9"/>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Eligibility to work in the UK</w:t>
      </w:r>
    </w:p>
    <w:p w14:paraId="1B608134" w14:textId="77777777" w:rsidR="00416BF3" w:rsidRPr="00416BF3" w:rsidRDefault="00416BF3" w:rsidP="00416BF3">
      <w:pPr>
        <w:numPr>
          <w:ilvl w:val="0"/>
          <w:numId w:val="9"/>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Their criminal history (disclosing anything that will show up on a DBS)</w:t>
      </w:r>
    </w:p>
    <w:p w14:paraId="60495BF7"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Where an applicant claims to have changed his/her name by deed poll, the correct documentation will be requested. </w:t>
      </w:r>
    </w:p>
    <w:p w14:paraId="7959F5C8"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During the interview, detailed enquires will be made regarding any gaps in their employment and reason for leaving employment.</w:t>
      </w:r>
    </w:p>
    <w:p w14:paraId="0B36FECF"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w:t>
      </w:r>
    </w:p>
    <w:p w14:paraId="57D9F622"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Successful candidates will receive a letter stating their job offer is conditional, dependant on the return of 2 satisfactory written references and an enhanced DBS check prior to starting their employment.</w:t>
      </w:r>
    </w:p>
    <w:p w14:paraId="5FC45343"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Obtaining references</w:t>
      </w:r>
    </w:p>
    <w:p w14:paraId="09BB142D"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As part of our commitment to safer </w:t>
      </w:r>
      <w:proofErr w:type="gramStart"/>
      <w:r w:rsidRPr="00416BF3">
        <w:rPr>
          <w:rFonts w:ascii="Comic Sans MS" w:eastAsia="Times New Roman" w:hAnsi="Comic Sans MS" w:cs="Arial"/>
          <w:color w:val="000000"/>
          <w:sz w:val="24"/>
          <w:szCs w:val="24"/>
          <w:lang w:eastAsia="en-GB"/>
        </w:rPr>
        <w:t>recruitment</w:t>
      </w:r>
      <w:proofErr w:type="gramEnd"/>
      <w:r w:rsidRPr="00416BF3">
        <w:rPr>
          <w:rFonts w:ascii="Comic Sans MS" w:eastAsia="Times New Roman" w:hAnsi="Comic Sans MS" w:cs="Arial"/>
          <w:color w:val="000000"/>
          <w:sz w:val="24"/>
          <w:szCs w:val="24"/>
          <w:lang w:eastAsia="en-GB"/>
        </w:rPr>
        <w:t xml:space="preserve"> we obtain references from applicants prior to starting their employment at our setting. Robust recruitment checks are essential to </w:t>
      </w:r>
      <w:r w:rsidRPr="00416BF3">
        <w:rPr>
          <w:rFonts w:ascii="Comic Sans MS" w:eastAsia="Times New Roman" w:hAnsi="Comic Sans MS" w:cs="Arial"/>
          <w:color w:val="000000"/>
          <w:sz w:val="24"/>
          <w:szCs w:val="24"/>
          <w:lang w:eastAsia="en-GB"/>
        </w:rPr>
        <w:lastRenderedPageBreak/>
        <w:t>ensuring that unsuitable persons cannot have contact with children through employment with us.</w:t>
      </w:r>
    </w:p>
    <w:p w14:paraId="6901A5DD"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Obtaining references is an essential element of our recruitment process. We will always obtain a reference prior to employment commencing in line with the requirements of the EYFS as follows:</w:t>
      </w:r>
    </w:p>
    <w:p w14:paraId="7F44ECDE"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Our application process requires candidates to supply us with the contact details of a suitable referee from:</w:t>
      </w:r>
    </w:p>
    <w:p w14:paraId="123FFBD5"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Their current employer, training provider or early years education and care setting</w:t>
      </w:r>
    </w:p>
    <w:p w14:paraId="3BACE588"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 senior person within the organisation who is authorised to provide a reference.</w:t>
      </w:r>
    </w:p>
    <w:p w14:paraId="72EE735C"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If the applicant is not currently employed, or is not currently working with children we will:</w:t>
      </w:r>
    </w:p>
    <w:p w14:paraId="40CC9246"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Obtain verification of the applicants most recent relevant employment if they are not currently employed</w:t>
      </w:r>
    </w:p>
    <w:p w14:paraId="03145908"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Obtain a reference from the applicants most recent relevant employer from the last time they worked with children</w:t>
      </w:r>
    </w:p>
    <w:p w14:paraId="3EA833F7"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If the applicant has never worked with children we will obtain a reference from their current employer, training provider or education setting.</w:t>
      </w:r>
    </w:p>
    <w:p w14:paraId="55DE5D14"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We do not accept references from the following</w:t>
      </w:r>
    </w:p>
    <w:p w14:paraId="4EA5AAA5"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Family members</w:t>
      </w:r>
    </w:p>
    <w:p w14:paraId="449068BD" w14:textId="77777777" w:rsidR="00416BF3" w:rsidRPr="00416BF3" w:rsidRDefault="00416BF3" w:rsidP="00416BF3">
      <w:pPr>
        <w:pStyle w:val="ListParagraph"/>
        <w:numPr>
          <w:ilvl w:val="0"/>
          <w:numId w:val="15"/>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 generic reference i.e. ‘to whom it may concern’.</w:t>
      </w:r>
    </w:p>
    <w:p w14:paraId="730EEA9B"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Once a reference is received</w:t>
      </w:r>
    </w:p>
    <w:p w14:paraId="1E4B353F" w14:textId="77777777" w:rsidR="00416BF3" w:rsidRPr="00416BF3" w:rsidRDefault="00416BF3" w:rsidP="00416BF3">
      <w:pPr>
        <w:pStyle w:val="ListParagraph"/>
        <w:numPr>
          <w:ilvl w:val="0"/>
          <w:numId w:val="16"/>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 reference received electronically will be checked to ensure that it originates from a legitimate source.</w:t>
      </w:r>
    </w:p>
    <w:p w14:paraId="46466BF5" w14:textId="77777777" w:rsidR="00416BF3" w:rsidRPr="00416BF3" w:rsidRDefault="00416BF3" w:rsidP="00416BF3">
      <w:pPr>
        <w:pStyle w:val="ListParagraph"/>
        <w:numPr>
          <w:ilvl w:val="0"/>
          <w:numId w:val="16"/>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16A86714" w14:textId="77777777" w:rsidR="00416BF3" w:rsidRPr="00416BF3" w:rsidRDefault="00416BF3" w:rsidP="00416BF3">
      <w:pPr>
        <w:pStyle w:val="ListParagraph"/>
        <w:numPr>
          <w:ilvl w:val="0"/>
          <w:numId w:val="16"/>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If information is incomplete or we feel it is insufficient for us to make an informed decision about the applicant’s suitability, we will contact the referee for clarification.</w:t>
      </w:r>
    </w:p>
    <w:p w14:paraId="55873245" w14:textId="77777777" w:rsidR="00416BF3" w:rsidRPr="00416BF3" w:rsidRDefault="00416BF3" w:rsidP="00416BF3">
      <w:pPr>
        <w:pStyle w:val="ListParagraph"/>
        <w:numPr>
          <w:ilvl w:val="0"/>
          <w:numId w:val="16"/>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Before an offer of employment is made, we will ensure any concerns are resolved satisfactorily.</w:t>
      </w:r>
    </w:p>
    <w:p w14:paraId="3EA07043" w14:textId="77777777" w:rsidR="00416BF3" w:rsidRPr="00416BF3" w:rsidRDefault="00416BF3" w:rsidP="00416BF3">
      <w:pPr>
        <w:pStyle w:val="ListParagraph"/>
        <w:numPr>
          <w:ilvl w:val="0"/>
          <w:numId w:val="16"/>
        </w:numPr>
        <w:shd w:val="clear" w:color="auto" w:fill="FFFFFF"/>
        <w:spacing w:before="120" w:after="120" w:line="36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In line with best practice, we will seek to gain explanations for any gaps in employment.</w:t>
      </w:r>
    </w:p>
    <w:p w14:paraId="2BFF8319"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Further information and guidance</w:t>
      </w:r>
    </w:p>
    <w:p w14:paraId="045517DF"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A120 New Employee Handbook</w:t>
      </w:r>
      <w:r w:rsidRPr="00416BF3">
        <w:rPr>
          <w:rFonts w:ascii="Comic Sans MS" w:eastAsia="Times New Roman" w:hAnsi="Comic Sans MS" w:cs="Arial"/>
          <w:color w:val="000000"/>
          <w:sz w:val="24"/>
          <w:szCs w:val="24"/>
          <w:lang w:eastAsia="en-GB"/>
        </w:rPr>
        <w:t xml:space="preserve"> (Alliance Publication)</w:t>
      </w:r>
    </w:p>
    <w:p w14:paraId="4F818BEB" w14:textId="77777777" w:rsidR="00416BF3" w:rsidRPr="00416BF3" w:rsidRDefault="00416BF3" w:rsidP="00416BF3">
      <w:pPr>
        <w:shd w:val="clear" w:color="auto" w:fill="FFFFFF"/>
        <w:spacing w:after="0" w:line="240" w:lineRule="auto"/>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 xml:space="preserve">A128 Recruiting Early Years Staff </w:t>
      </w:r>
      <w:r w:rsidRPr="00416BF3">
        <w:rPr>
          <w:rFonts w:ascii="Comic Sans MS" w:eastAsia="Times New Roman" w:hAnsi="Comic Sans MS" w:cs="Arial"/>
          <w:color w:val="000000"/>
          <w:sz w:val="24"/>
          <w:szCs w:val="24"/>
          <w:lang w:eastAsia="en-GB"/>
        </w:rPr>
        <w:t>(Alliance Publication)</w:t>
      </w:r>
    </w:p>
    <w:p w14:paraId="37E1A245"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b/>
          <w:bCs/>
          <w:color w:val="000000"/>
          <w:sz w:val="24"/>
          <w:szCs w:val="24"/>
          <w:lang w:eastAsia="en-GB"/>
        </w:rPr>
        <w:t xml:space="preserve">A129 People Management in the Early Years </w:t>
      </w:r>
      <w:r w:rsidRPr="00416BF3">
        <w:rPr>
          <w:rFonts w:ascii="Comic Sans MS" w:eastAsia="Times New Roman" w:hAnsi="Comic Sans MS" w:cs="Arial"/>
          <w:color w:val="000000"/>
          <w:sz w:val="24"/>
          <w:szCs w:val="24"/>
          <w:lang w:eastAsia="en-GB"/>
        </w:rPr>
        <w:t>(Alliance Publication</w:t>
      </w:r>
    </w:p>
    <w:p w14:paraId="661AFA1F"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u w:val="single"/>
          <w:lang w:eastAsia="en-GB"/>
        </w:rPr>
        <w:t>Induction</w:t>
      </w:r>
    </w:p>
    <w:p w14:paraId="33FA54EC"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Once offered a position, the staff will be on a 3-month probation period, during this time the staff will be trained in all areas and completed a completed induction programme</w:t>
      </w:r>
      <w:proofErr w:type="gramStart"/>
      <w:r w:rsidRPr="00416BF3">
        <w:rPr>
          <w:rFonts w:ascii="Comic Sans MS" w:eastAsia="Times New Roman" w:hAnsi="Comic Sans MS" w:cs="Arial"/>
          <w:color w:val="000000"/>
          <w:sz w:val="24"/>
          <w:szCs w:val="24"/>
          <w:lang w:eastAsia="en-GB"/>
        </w:rPr>
        <w:t>. .</w:t>
      </w:r>
      <w:proofErr w:type="gramEnd"/>
    </w:p>
    <w:p w14:paraId="2598BD86"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lastRenderedPageBreak/>
        <w:t>New employees will undergo an induction period, during which time they will read the employee handbook, setting policies and procedures and will be trained by a “mentor” who will introduce them to the way in which the setting operates.</w:t>
      </w:r>
    </w:p>
    <w:p w14:paraId="6FAB84B6"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u w:val="single"/>
          <w:lang w:eastAsia="en-GB"/>
        </w:rPr>
        <w:t>Documents given to staff during their induction</w:t>
      </w:r>
    </w:p>
    <w:p w14:paraId="220F1B74"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Staff policy and procedure handbook</w:t>
      </w:r>
    </w:p>
    <w:p w14:paraId="389CE2D2"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Code of conduct</w:t>
      </w:r>
    </w:p>
    <w:p w14:paraId="75B6562C"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New starter staff details form – emergency contacts</w:t>
      </w:r>
    </w:p>
    <w:p w14:paraId="6F14C58D"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Personal information form</w:t>
      </w:r>
    </w:p>
    <w:p w14:paraId="0AEB9DE6"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P46 form if required</w:t>
      </w:r>
    </w:p>
    <w:p w14:paraId="0C1534C9"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Medical request form or health questionnaire</w:t>
      </w:r>
    </w:p>
    <w:p w14:paraId="2496A749"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Certificates</w:t>
      </w:r>
    </w:p>
    <w:p w14:paraId="429C7210"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Disciplinary Guidelines</w:t>
      </w:r>
    </w:p>
    <w:p w14:paraId="06D0A1CA"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Fire drill procedure</w:t>
      </w:r>
    </w:p>
    <w:p w14:paraId="0CDB6AEC"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Training plan</w:t>
      </w:r>
    </w:p>
    <w:p w14:paraId="58A19D79" w14:textId="77777777" w:rsidR="00416BF3" w:rsidRPr="00416BF3" w:rsidRDefault="00416BF3" w:rsidP="00416BF3">
      <w:pPr>
        <w:numPr>
          <w:ilvl w:val="0"/>
          <w:numId w:val="12"/>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Safeguarding procedures booklet</w:t>
      </w:r>
    </w:p>
    <w:p w14:paraId="4B231E92"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All staff members will be invited to and attend an annual appraisal as well as supervisions. Staff are responsible for notifying the manager, in person, if any circumstances arise that may affect their suitability to work with children, which includes any health concerns or incidents that have occurred outside the setting</w:t>
      </w:r>
    </w:p>
    <w:p w14:paraId="1D58AB4C"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w:t>
      </w:r>
    </w:p>
    <w:p w14:paraId="6DB0376E"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u w:val="single"/>
          <w:lang w:eastAsia="en-GB"/>
        </w:rPr>
        <w:t>Enhanced DBS checks</w:t>
      </w:r>
    </w:p>
    <w:p w14:paraId="1C4B7957"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Due to the nature of the work, the setting will apply for Disclosure and Barring certificates from the Disclosure and Barring service (DBs). The setting will cover the cost of the first check. The setting will always request an enhanced disclosure as described below:</w:t>
      </w:r>
    </w:p>
    <w:p w14:paraId="167AB42F" w14:textId="77777777" w:rsidR="00416BF3" w:rsidRPr="00416BF3" w:rsidRDefault="00416BF3" w:rsidP="00416BF3">
      <w:pPr>
        <w:numPr>
          <w:ilvl w:val="0"/>
          <w:numId w:val="13"/>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An enhanced disclosure will contain details of all convictions on record including current and spent convictions (including those which are defined as “spent” under the rehabilitation of offenders Act 1974) together with any details of any cautions, reprimands or warning held on the Police National Computer. It may also contain non-conviction information from local police records which a chief police officer thinks may be relevant in connection with the matter in question.</w:t>
      </w:r>
    </w:p>
    <w:p w14:paraId="7C5F1DAD" w14:textId="77777777" w:rsidR="00416BF3" w:rsidRPr="00416BF3" w:rsidRDefault="00416BF3" w:rsidP="00416BF3">
      <w:pPr>
        <w:numPr>
          <w:ilvl w:val="0"/>
          <w:numId w:val="13"/>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If the individual is applying for a position working with children, it will also reveal whether he/she is barred from working with children by virtue of his/ her inclusion on the lists of those considered unsuitable to work with children maintained by the DFES and the department of health.</w:t>
      </w:r>
    </w:p>
    <w:p w14:paraId="6802754C" w14:textId="77777777" w:rsidR="00416BF3"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Tarporley </w:t>
      </w:r>
      <w:proofErr w:type="gramStart"/>
      <w:r w:rsidRPr="00416BF3">
        <w:rPr>
          <w:rFonts w:ascii="Comic Sans MS" w:eastAsia="Times New Roman" w:hAnsi="Comic Sans MS" w:cs="Arial"/>
          <w:color w:val="000000"/>
          <w:sz w:val="24"/>
          <w:szCs w:val="24"/>
          <w:lang w:eastAsia="en-GB"/>
        </w:rPr>
        <w:t>Pre-school’s</w:t>
      </w:r>
      <w:proofErr w:type="gramEnd"/>
      <w:r w:rsidRPr="00416BF3">
        <w:rPr>
          <w:rFonts w:ascii="Comic Sans MS" w:eastAsia="Times New Roman" w:hAnsi="Comic Sans MS" w:cs="Arial"/>
          <w:color w:val="000000"/>
          <w:sz w:val="24"/>
          <w:szCs w:val="24"/>
          <w:lang w:eastAsia="en-GB"/>
        </w:rPr>
        <w:t xml:space="preserve"> policy is to observe the guidance issued or supported by the DBS on the use of disclosure information. In particular, the setting will.</w:t>
      </w:r>
    </w:p>
    <w:p w14:paraId="415AE3C3" w14:textId="77777777" w:rsidR="00416BF3" w:rsidRPr="00416BF3" w:rsidRDefault="00416BF3" w:rsidP="00416BF3">
      <w:pPr>
        <w:numPr>
          <w:ilvl w:val="0"/>
          <w:numId w:val="14"/>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Store disclosure information and other confidential documents issued by the DBS in locked cabinets, access to which will be restricted to specific members of staff</w:t>
      </w:r>
    </w:p>
    <w:p w14:paraId="56E0930B" w14:textId="77777777" w:rsidR="00416BF3" w:rsidRPr="00416BF3" w:rsidRDefault="00416BF3" w:rsidP="00416BF3">
      <w:pPr>
        <w:numPr>
          <w:ilvl w:val="0"/>
          <w:numId w:val="14"/>
        </w:numPr>
        <w:shd w:val="clear" w:color="auto" w:fill="FFFFFF"/>
        <w:spacing w:after="0" w:line="390" w:lineRule="atLeast"/>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 xml:space="preserve">Not retain disclosure information or any associated correspondence for longer than necessary. In most cases the setting will not retain such information for longer than 6 </w:t>
      </w:r>
      <w:r w:rsidRPr="00416BF3">
        <w:rPr>
          <w:rFonts w:ascii="Comic Sans MS" w:eastAsia="Times New Roman" w:hAnsi="Comic Sans MS" w:cs="Arial"/>
          <w:color w:val="000000"/>
          <w:sz w:val="24"/>
          <w:szCs w:val="24"/>
          <w:lang w:eastAsia="en-GB"/>
        </w:rPr>
        <w:lastRenderedPageBreak/>
        <w:t>months although the setting will keep a record of the date of the disclosure and the disclosure number which will be recorded on their personal information forms.</w:t>
      </w:r>
    </w:p>
    <w:p w14:paraId="3CCA4C95" w14:textId="0562BE57" w:rsidR="00855686" w:rsidRPr="00416BF3" w:rsidRDefault="00416BF3" w:rsidP="00416BF3">
      <w:pPr>
        <w:shd w:val="clear" w:color="auto" w:fill="FFFFFF"/>
        <w:spacing w:after="0" w:line="288" w:lineRule="atLeast"/>
        <w:textAlignment w:val="baseline"/>
        <w:rPr>
          <w:rFonts w:ascii="Comic Sans MS" w:eastAsia="Times New Roman" w:hAnsi="Comic Sans MS" w:cs="Arial"/>
          <w:color w:val="000000"/>
          <w:sz w:val="24"/>
          <w:szCs w:val="24"/>
          <w:lang w:eastAsia="en-GB"/>
        </w:rPr>
      </w:pPr>
      <w:r w:rsidRPr="00416BF3">
        <w:rPr>
          <w:rFonts w:ascii="Comic Sans MS" w:eastAsia="Times New Roman" w:hAnsi="Comic Sans MS" w:cs="Arial"/>
          <w:color w:val="000000"/>
          <w:sz w:val="24"/>
          <w:szCs w:val="24"/>
          <w:lang w:eastAsia="en-GB"/>
        </w:rPr>
        <w:t>Once the member of staff has received her DBS certificate, they will be permitted to sign up to the update service which is required annually, paid by the employee - guidance on how to do this will be provided. Should the employee not sign up to the update service they will be responsible for the payment of a new DBS when due.</w:t>
      </w:r>
    </w:p>
    <w:p w14:paraId="71843E5F" w14:textId="77777777" w:rsidR="00285C30" w:rsidRDefault="00285C30" w:rsidP="00855686">
      <w:pPr>
        <w:spacing w:after="0" w:line="240" w:lineRule="auto"/>
        <w:rPr>
          <w:rFonts w:ascii="Comic Sans MS" w:eastAsia="Times New Roman" w:hAnsi="Comic Sans MS" w:cs="Arial"/>
          <w:sz w:val="24"/>
          <w:szCs w:val="24"/>
          <w:lang w:eastAsia="en-GB"/>
        </w:rPr>
      </w:pPr>
    </w:p>
    <w:p w14:paraId="37E8B8F6" w14:textId="6297B83F" w:rsidR="00855686" w:rsidRPr="00285C30" w:rsidRDefault="00855686" w:rsidP="00855686">
      <w:pPr>
        <w:spacing w:after="0" w:line="240" w:lineRule="auto"/>
        <w:rPr>
          <w:rFonts w:ascii="Comic Sans MS" w:eastAsia="Times New Roman" w:hAnsi="Comic Sans MS" w:cs="Arial"/>
          <w:sz w:val="24"/>
          <w:szCs w:val="24"/>
          <w:lang w:eastAsia="en-GB"/>
        </w:rPr>
      </w:pPr>
      <w:r w:rsidRPr="00285C30">
        <w:rPr>
          <w:rFonts w:ascii="Comic Sans MS" w:eastAsia="Times New Roman" w:hAnsi="Comic Sans MS" w:cs="Arial"/>
          <w:sz w:val="24"/>
          <w:szCs w:val="24"/>
          <w:lang w:eastAsia="en-GB"/>
        </w:rPr>
        <w:t>This Policy was adopted at the meeting of Tarporley Pre-School</w:t>
      </w:r>
    </w:p>
    <w:p w14:paraId="760C7E1F" w14:textId="77777777" w:rsidR="00855686" w:rsidRPr="00285C30" w:rsidRDefault="00855686" w:rsidP="00855686">
      <w:pPr>
        <w:spacing w:after="0" w:line="240" w:lineRule="auto"/>
        <w:rPr>
          <w:rFonts w:ascii="Comic Sans MS" w:eastAsia="Times New Roman" w:hAnsi="Comic Sans MS" w:cs="Arial"/>
          <w:sz w:val="24"/>
          <w:szCs w:val="24"/>
          <w:lang w:eastAsia="en-GB"/>
        </w:rPr>
      </w:pPr>
    </w:p>
    <w:p w14:paraId="584F5369" w14:textId="1BC23D84" w:rsidR="00855686" w:rsidRPr="00285C30" w:rsidRDefault="00855686" w:rsidP="00855686">
      <w:pPr>
        <w:spacing w:after="0" w:line="240" w:lineRule="auto"/>
        <w:rPr>
          <w:rFonts w:ascii="Comic Sans MS" w:eastAsia="Times New Roman" w:hAnsi="Comic Sans MS" w:cs="Arial"/>
          <w:sz w:val="24"/>
          <w:szCs w:val="24"/>
          <w:lang w:eastAsia="en-GB"/>
        </w:rPr>
      </w:pPr>
      <w:proofErr w:type="gramStart"/>
      <w:r w:rsidRPr="00285C30">
        <w:rPr>
          <w:rFonts w:ascii="Comic Sans MS" w:eastAsia="Times New Roman" w:hAnsi="Comic Sans MS" w:cs="Arial"/>
          <w:sz w:val="24"/>
          <w:szCs w:val="24"/>
          <w:lang w:eastAsia="en-GB"/>
        </w:rPr>
        <w:t xml:space="preserve">Held </w:t>
      </w:r>
      <w:r w:rsidR="00285C30">
        <w:rPr>
          <w:rFonts w:ascii="Comic Sans MS" w:eastAsia="Times New Roman" w:hAnsi="Comic Sans MS" w:cs="Arial"/>
          <w:sz w:val="24"/>
          <w:szCs w:val="24"/>
          <w:lang w:eastAsia="en-GB"/>
        </w:rPr>
        <w:t xml:space="preserve"> in</w:t>
      </w:r>
      <w:proofErr w:type="gramEnd"/>
      <w:r w:rsidR="00285C30">
        <w:rPr>
          <w:rFonts w:ascii="Comic Sans MS" w:eastAsia="Times New Roman" w:hAnsi="Comic Sans MS" w:cs="Arial"/>
          <w:sz w:val="24"/>
          <w:szCs w:val="24"/>
          <w:lang w:eastAsia="en-GB"/>
        </w:rPr>
        <w:t xml:space="preserve"> November 2026</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br/>
      </w:r>
    </w:p>
    <w:p w14:paraId="763FCF90" w14:textId="05BEA243" w:rsidR="00855686" w:rsidRPr="00285C30" w:rsidRDefault="00855686" w:rsidP="00855686">
      <w:pPr>
        <w:spacing w:after="0" w:line="240" w:lineRule="auto"/>
        <w:rPr>
          <w:rFonts w:ascii="Comic Sans MS" w:eastAsia="Times New Roman" w:hAnsi="Comic Sans MS" w:cs="Arial"/>
          <w:b/>
          <w:bCs/>
          <w:sz w:val="24"/>
          <w:szCs w:val="24"/>
          <w:lang w:eastAsia="en-GB"/>
        </w:rPr>
      </w:pPr>
      <w:r w:rsidRPr="00285C30">
        <w:rPr>
          <w:rFonts w:ascii="Comic Sans MS" w:eastAsia="Times New Roman" w:hAnsi="Comic Sans MS" w:cs="Arial"/>
          <w:b/>
          <w:bCs/>
          <w:sz w:val="24"/>
          <w:szCs w:val="24"/>
          <w:lang w:eastAsia="en-GB"/>
        </w:rPr>
        <w:t>Signed on behalf of the Management Committee</w:t>
      </w:r>
      <w:r w:rsidR="00285C30" w:rsidRPr="00285C30">
        <w:rPr>
          <w:rFonts w:ascii="Comic Sans MS" w:eastAsia="Times New Roman" w:hAnsi="Comic Sans MS" w:cs="Arial"/>
          <w:b/>
          <w:bCs/>
          <w:sz w:val="24"/>
          <w:szCs w:val="24"/>
          <w:lang w:eastAsia="en-GB"/>
        </w:rPr>
        <w:t>:</w:t>
      </w:r>
    </w:p>
    <w:p w14:paraId="090AC126" w14:textId="77777777" w:rsidR="00855686" w:rsidRPr="00285C30" w:rsidRDefault="00855686" w:rsidP="00855686">
      <w:pPr>
        <w:spacing w:after="0" w:line="240" w:lineRule="auto"/>
        <w:rPr>
          <w:rFonts w:ascii="Comic Sans MS" w:eastAsia="Times New Roman" w:hAnsi="Comic Sans MS" w:cs="Arial"/>
          <w:sz w:val="24"/>
          <w:szCs w:val="24"/>
          <w:lang w:eastAsia="en-GB"/>
        </w:rPr>
      </w:pPr>
    </w:p>
    <w:p w14:paraId="554473E0" w14:textId="7D638561" w:rsidR="00855686" w:rsidRPr="00285C30" w:rsidRDefault="00855686" w:rsidP="00855686">
      <w:pPr>
        <w:spacing w:after="0" w:line="240" w:lineRule="auto"/>
        <w:rPr>
          <w:rFonts w:ascii="Comic Sans MS" w:eastAsia="Times New Roman" w:hAnsi="Comic Sans MS" w:cs="Arial"/>
          <w:sz w:val="24"/>
          <w:szCs w:val="24"/>
          <w:lang w:eastAsia="en-GB"/>
        </w:rPr>
      </w:pPr>
      <w:r w:rsidRPr="00285C30">
        <w:rPr>
          <w:rFonts w:ascii="Comic Sans MS" w:eastAsia="Times New Roman" w:hAnsi="Comic Sans MS" w:cs="Arial"/>
          <w:b/>
          <w:bCs/>
          <w:sz w:val="24"/>
          <w:szCs w:val="24"/>
          <w:lang w:eastAsia="en-GB"/>
        </w:rPr>
        <w:t>Name of signatory:</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tab/>
      </w:r>
      <w:r w:rsidR="00FD58E4" w:rsidRPr="00285C30">
        <w:rPr>
          <w:rFonts w:ascii="Comic Sans MS" w:eastAsia="Times New Roman" w:hAnsi="Comic Sans MS" w:cs="Arial"/>
          <w:sz w:val="24"/>
          <w:szCs w:val="24"/>
          <w:lang w:eastAsia="en-GB"/>
        </w:rPr>
        <w:t>Vickie Riekert</w:t>
      </w:r>
      <w:r w:rsidRPr="00285C30">
        <w:rPr>
          <w:rFonts w:ascii="Comic Sans MS" w:eastAsia="Times New Roman" w:hAnsi="Comic Sans MS" w:cs="Arial"/>
          <w:sz w:val="24"/>
          <w:szCs w:val="24"/>
          <w:lang w:eastAsia="en-GB"/>
        </w:rPr>
        <w:tab/>
      </w:r>
      <w:r w:rsidRPr="00285C30">
        <w:rPr>
          <w:rFonts w:ascii="Comic Sans MS" w:eastAsia="Times New Roman" w:hAnsi="Comic Sans MS" w:cs="Arial"/>
          <w:b/>
          <w:bCs/>
          <w:sz w:val="24"/>
          <w:szCs w:val="24"/>
          <w:lang w:eastAsia="en-GB"/>
        </w:rPr>
        <w:t>Role of signatory:</w:t>
      </w:r>
      <w:r w:rsidRPr="00285C30">
        <w:rPr>
          <w:rFonts w:ascii="Comic Sans MS" w:eastAsia="Times New Roman" w:hAnsi="Comic Sans MS" w:cs="Arial"/>
          <w:sz w:val="24"/>
          <w:szCs w:val="24"/>
          <w:lang w:eastAsia="en-GB"/>
        </w:rPr>
        <w:tab/>
      </w:r>
      <w:r w:rsidRPr="00285C30">
        <w:rPr>
          <w:rFonts w:ascii="Comic Sans MS" w:eastAsia="Times New Roman" w:hAnsi="Comic Sans MS" w:cs="Arial"/>
          <w:sz w:val="24"/>
          <w:szCs w:val="24"/>
          <w:lang w:eastAsia="en-GB"/>
        </w:rPr>
        <w:tab/>
        <w:t>Chairperson</w:t>
      </w:r>
    </w:p>
    <w:p w14:paraId="3E1E2B3F" w14:textId="77777777" w:rsidR="00FD58E4" w:rsidRPr="00285C30" w:rsidRDefault="00FD58E4" w:rsidP="00855686">
      <w:pPr>
        <w:spacing w:after="0" w:line="240" w:lineRule="auto"/>
        <w:rPr>
          <w:rFonts w:ascii="Comic Sans MS" w:eastAsia="Times New Roman" w:hAnsi="Comic Sans MS" w:cs="Arial"/>
          <w:sz w:val="24"/>
          <w:szCs w:val="24"/>
          <w:lang w:eastAsia="en-GB"/>
        </w:rPr>
      </w:pPr>
    </w:p>
    <w:p w14:paraId="266DE5AE" w14:textId="77777777" w:rsidR="00FD58E4" w:rsidRPr="00285C30" w:rsidRDefault="00FD58E4" w:rsidP="00855686">
      <w:pPr>
        <w:spacing w:after="0" w:line="240" w:lineRule="auto"/>
        <w:rPr>
          <w:rFonts w:ascii="Comic Sans MS" w:eastAsia="Times New Roman" w:hAnsi="Comic Sans MS"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FD58E4" w:rsidRPr="00285C30" w14:paraId="799BD140" w14:textId="77777777" w:rsidTr="008A5D02">
        <w:tc>
          <w:tcPr>
            <w:tcW w:w="1812" w:type="dxa"/>
          </w:tcPr>
          <w:p w14:paraId="61111D3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REVIEW DATE</w:t>
            </w:r>
          </w:p>
        </w:tc>
        <w:tc>
          <w:tcPr>
            <w:tcW w:w="3205" w:type="dxa"/>
          </w:tcPr>
          <w:p w14:paraId="689B0BD1"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SIGNED BY MANAGEMENT COMMITTEE</w:t>
            </w:r>
          </w:p>
        </w:tc>
        <w:tc>
          <w:tcPr>
            <w:tcW w:w="2071" w:type="dxa"/>
          </w:tcPr>
          <w:p w14:paraId="1F21314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NAME OF SIGNATORY</w:t>
            </w:r>
          </w:p>
        </w:tc>
        <w:tc>
          <w:tcPr>
            <w:tcW w:w="1928" w:type="dxa"/>
          </w:tcPr>
          <w:p w14:paraId="576C879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r w:rsidRPr="00285C30">
              <w:rPr>
                <w:rFonts w:ascii="Comic Sans MS" w:eastAsia="Times New Roman" w:hAnsi="Comic Sans MS" w:cs="Times New Roman"/>
                <w:sz w:val="24"/>
                <w:szCs w:val="24"/>
                <w:lang w:eastAsia="en-GB"/>
              </w:rPr>
              <w:t>ROLE OF SIGNATORY</w:t>
            </w:r>
          </w:p>
        </w:tc>
      </w:tr>
      <w:tr w:rsidR="00FD58E4" w:rsidRPr="00285C30" w14:paraId="6F7B4012" w14:textId="77777777" w:rsidTr="008A5D02">
        <w:tc>
          <w:tcPr>
            <w:tcW w:w="1812" w:type="dxa"/>
          </w:tcPr>
          <w:p w14:paraId="69B77311" w14:textId="6CAE81DC"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3DC645E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7A74192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52F72CB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00ECBBCE" w14:textId="77777777" w:rsidTr="008A5D02">
        <w:tc>
          <w:tcPr>
            <w:tcW w:w="1812" w:type="dxa"/>
          </w:tcPr>
          <w:p w14:paraId="6655D95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067FC08A"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E0A311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180B3493"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64711757" w14:textId="77777777" w:rsidTr="008A5D02">
        <w:tc>
          <w:tcPr>
            <w:tcW w:w="1812" w:type="dxa"/>
          </w:tcPr>
          <w:p w14:paraId="14ED7D7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75F4125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2F7017C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7A4C8401"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1FF4CC45" w14:textId="77777777" w:rsidTr="008A5D02">
        <w:tc>
          <w:tcPr>
            <w:tcW w:w="1812" w:type="dxa"/>
          </w:tcPr>
          <w:p w14:paraId="619963E8"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549AAC6C"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4CD58FB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7F7293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42B6E00C" w14:textId="77777777" w:rsidTr="008A5D02">
        <w:tc>
          <w:tcPr>
            <w:tcW w:w="1812" w:type="dxa"/>
          </w:tcPr>
          <w:p w14:paraId="0D4D29C4"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64480E9B"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3B65384F"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52E0D0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04D106FE" w14:textId="77777777" w:rsidTr="008A5D02">
        <w:tc>
          <w:tcPr>
            <w:tcW w:w="1812" w:type="dxa"/>
          </w:tcPr>
          <w:p w14:paraId="7CBDF4A9"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1E600277"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44B4780"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3702E32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r w:rsidR="00FD58E4" w:rsidRPr="00285C30" w14:paraId="691DBC54" w14:textId="77777777" w:rsidTr="008A5D02">
        <w:tc>
          <w:tcPr>
            <w:tcW w:w="1812" w:type="dxa"/>
          </w:tcPr>
          <w:p w14:paraId="6205FE1C"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3205" w:type="dxa"/>
          </w:tcPr>
          <w:p w14:paraId="1AF26F16"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2071" w:type="dxa"/>
          </w:tcPr>
          <w:p w14:paraId="619C5C95"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c>
          <w:tcPr>
            <w:tcW w:w="1928" w:type="dxa"/>
          </w:tcPr>
          <w:p w14:paraId="4698A5CE" w14:textId="77777777" w:rsidR="00FD58E4" w:rsidRPr="00285C30" w:rsidRDefault="00FD58E4" w:rsidP="008A5D02">
            <w:pPr>
              <w:spacing w:after="0" w:line="240" w:lineRule="auto"/>
              <w:rPr>
                <w:rFonts w:ascii="Comic Sans MS" w:eastAsia="Times New Roman" w:hAnsi="Comic Sans MS" w:cs="Times New Roman"/>
                <w:sz w:val="24"/>
                <w:szCs w:val="24"/>
                <w:lang w:eastAsia="en-GB"/>
              </w:rPr>
            </w:pPr>
          </w:p>
        </w:tc>
      </w:tr>
    </w:tbl>
    <w:p w14:paraId="34CEE352" w14:textId="77777777" w:rsidR="00B44ACF" w:rsidRPr="00285C30" w:rsidRDefault="00B44ACF">
      <w:pPr>
        <w:rPr>
          <w:rFonts w:ascii="Comic Sans MS" w:hAnsi="Comic Sans MS"/>
        </w:rPr>
      </w:pPr>
    </w:p>
    <w:sectPr w:rsidR="00B44ACF" w:rsidRPr="00285C30" w:rsidSect="00285C30">
      <w:footerReference w:type="default" r:id="rId9"/>
      <w:pgSz w:w="11906" w:h="16838"/>
      <w:pgMar w:top="720" w:right="720" w:bottom="720" w:left="720"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A226" w14:textId="77777777" w:rsidR="00706F48" w:rsidRDefault="00706F48" w:rsidP="00855686">
      <w:pPr>
        <w:spacing w:after="0" w:line="240" w:lineRule="auto"/>
      </w:pPr>
      <w:r>
        <w:separator/>
      </w:r>
    </w:p>
  </w:endnote>
  <w:endnote w:type="continuationSeparator" w:id="0">
    <w:p w14:paraId="7A61738F" w14:textId="77777777" w:rsidR="00706F48" w:rsidRDefault="00706F48" w:rsidP="0085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0BAF" w14:textId="2EF15B49" w:rsidR="00855686" w:rsidRDefault="00855686" w:rsidP="00855686">
    <w:pPr>
      <w:pStyle w:val="Footer"/>
      <w:jc w:val="center"/>
      <w:rPr>
        <w:rFonts w:ascii="Comic Sans MS" w:eastAsia="Times New Roman" w:hAnsi="Comic Sans MS" w:cs="Times New Roman"/>
        <w:sz w:val="20"/>
        <w:szCs w:val="24"/>
        <w:lang w:eastAsia="en-GB"/>
      </w:rPr>
    </w:pPr>
    <w:r w:rsidRPr="00855686">
      <w:rPr>
        <w:rFonts w:ascii="Comic Sans MS" w:eastAsia="Times New Roman" w:hAnsi="Comic Sans MS" w:cs="Times New Roman"/>
        <w:sz w:val="20"/>
        <w:szCs w:val="24"/>
        <w:lang w:eastAsia="en-GB"/>
      </w:rPr>
      <w:t xml:space="preserve">Registered Charity: </w:t>
    </w:r>
    <w:proofErr w:type="gramStart"/>
    <w:r w:rsidRPr="00855686">
      <w:rPr>
        <w:rFonts w:ascii="Comic Sans MS" w:eastAsia="Times New Roman" w:hAnsi="Comic Sans MS" w:cs="Times New Roman"/>
        <w:sz w:val="20"/>
        <w:szCs w:val="24"/>
        <w:lang w:eastAsia="en-GB"/>
      </w:rPr>
      <w:t>Tarporley  Pre</w:t>
    </w:r>
    <w:proofErr w:type="gramEnd"/>
    <w:r w:rsidRPr="00855686">
      <w:rPr>
        <w:rFonts w:ascii="Comic Sans MS" w:eastAsia="Times New Roman" w:hAnsi="Comic Sans MS" w:cs="Times New Roman"/>
        <w:sz w:val="20"/>
        <w:szCs w:val="24"/>
        <w:lang w:eastAsia="en-GB"/>
      </w:rPr>
      <w:t>-School</w:t>
    </w:r>
  </w:p>
  <w:p w14:paraId="5BECDDAA" w14:textId="77777777" w:rsidR="00855686" w:rsidRPr="00855686" w:rsidRDefault="00855686" w:rsidP="00855686">
    <w:pPr>
      <w:tabs>
        <w:tab w:val="center" w:pos="4680"/>
        <w:tab w:val="right" w:pos="9360"/>
      </w:tabs>
      <w:spacing w:after="0" w:line="240" w:lineRule="auto"/>
      <w:jc w:val="center"/>
      <w:rPr>
        <w:rFonts w:ascii="Times New Roman" w:eastAsia="Times New Roman" w:hAnsi="Times New Roman" w:cs="Times New Roman"/>
        <w:sz w:val="24"/>
        <w:szCs w:val="24"/>
        <w:lang w:eastAsia="en-GB"/>
      </w:rPr>
    </w:pPr>
    <w:r w:rsidRPr="00855686">
      <w:rPr>
        <w:rFonts w:ascii="Comic Sans MS" w:eastAsia="Times New Roman" w:hAnsi="Comic Sans MS" w:cs="Times New Roman"/>
        <w:sz w:val="20"/>
        <w:szCs w:val="24"/>
        <w:lang w:eastAsia="en-GB"/>
      </w:rPr>
      <w:t xml:space="preserve">Registered No: 1175784         </w:t>
    </w:r>
    <w:proofErr w:type="spellStart"/>
    <w:r w:rsidRPr="00855686">
      <w:rPr>
        <w:rFonts w:ascii="Comic Sans MS" w:eastAsia="Times New Roman" w:hAnsi="Comic Sans MS" w:cs="Times New Roman"/>
        <w:sz w:val="20"/>
        <w:szCs w:val="24"/>
        <w:lang w:eastAsia="en-GB"/>
      </w:rPr>
      <w:t>EYNo</w:t>
    </w:r>
    <w:proofErr w:type="spellEnd"/>
    <w:r w:rsidRPr="00855686">
      <w:rPr>
        <w:rFonts w:ascii="Comic Sans MS" w:eastAsia="Times New Roman" w:hAnsi="Comic Sans MS" w:cs="Times New Roman"/>
        <w:sz w:val="20"/>
        <w:szCs w:val="24"/>
        <w:lang w:eastAsia="en-GB"/>
      </w:rPr>
      <w:t xml:space="preserve"> (Ofsted): 55835</w:t>
    </w:r>
    <w:r w:rsidR="00030258">
      <w:rPr>
        <w:rFonts w:ascii="Comic Sans MS" w:eastAsia="Times New Roman" w:hAnsi="Comic Sans MS" w:cs="Times New Roman"/>
        <w:sz w:val="20"/>
        <w:szCs w:val="24"/>
        <w:lang w:eastAsia="en-GB"/>
      </w:rPr>
      <w:t>9</w:t>
    </w:r>
  </w:p>
  <w:p w14:paraId="2900A4BA" w14:textId="77777777" w:rsidR="00855686" w:rsidRDefault="00855686" w:rsidP="00855686">
    <w:pPr>
      <w:pStyle w:val="Footer"/>
      <w:tabs>
        <w:tab w:val="clear" w:pos="4513"/>
        <w:tab w:val="clear" w:pos="9026"/>
        <w:tab w:val="left" w:pos="3890"/>
      </w:tabs>
    </w:pPr>
  </w:p>
  <w:p w14:paraId="18BC4D30" w14:textId="77777777" w:rsidR="00855686" w:rsidRDefault="00855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82F2" w14:textId="77777777" w:rsidR="00706F48" w:rsidRDefault="00706F48" w:rsidP="00855686">
      <w:pPr>
        <w:spacing w:after="0" w:line="240" w:lineRule="auto"/>
      </w:pPr>
      <w:r>
        <w:separator/>
      </w:r>
    </w:p>
  </w:footnote>
  <w:footnote w:type="continuationSeparator" w:id="0">
    <w:p w14:paraId="5118EB01" w14:textId="77777777" w:rsidR="00706F48" w:rsidRDefault="00706F48" w:rsidP="00855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5FDE"/>
    <w:multiLevelType w:val="multilevel"/>
    <w:tmpl w:val="223E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B78DC"/>
    <w:multiLevelType w:val="multilevel"/>
    <w:tmpl w:val="AEBE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15C56"/>
    <w:multiLevelType w:val="hybridMultilevel"/>
    <w:tmpl w:val="3CBC4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D6CA0"/>
    <w:multiLevelType w:val="multilevel"/>
    <w:tmpl w:val="FDD8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23854"/>
    <w:multiLevelType w:val="multilevel"/>
    <w:tmpl w:val="5356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E288A"/>
    <w:multiLevelType w:val="hybridMultilevel"/>
    <w:tmpl w:val="6BB2F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230A3"/>
    <w:multiLevelType w:val="hybridMultilevel"/>
    <w:tmpl w:val="15BAD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907A60"/>
    <w:multiLevelType w:val="hybridMultilevel"/>
    <w:tmpl w:val="0BD44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A37910"/>
    <w:multiLevelType w:val="multilevel"/>
    <w:tmpl w:val="5822A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DD5A83"/>
    <w:multiLevelType w:val="multilevel"/>
    <w:tmpl w:val="148A3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CB4099"/>
    <w:multiLevelType w:val="multilevel"/>
    <w:tmpl w:val="CF6E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406032"/>
    <w:multiLevelType w:val="multilevel"/>
    <w:tmpl w:val="754E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294681"/>
    <w:multiLevelType w:val="multilevel"/>
    <w:tmpl w:val="1984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E6337C"/>
    <w:multiLevelType w:val="multilevel"/>
    <w:tmpl w:val="D7A8F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592F8B"/>
    <w:multiLevelType w:val="multilevel"/>
    <w:tmpl w:val="3A66C43A"/>
    <w:lvl w:ilvl="0">
      <w:start w:val="1"/>
      <w:numFmt w:val="bullet"/>
      <w:lvlText w:val=""/>
      <w:lvlJc w:val="left"/>
      <w:pPr>
        <w:tabs>
          <w:tab w:val="num" w:pos="15"/>
        </w:tabs>
        <w:ind w:left="15" w:hanging="360"/>
      </w:pPr>
      <w:rPr>
        <w:rFonts w:ascii="Symbol" w:hAnsi="Symbol" w:hint="default"/>
        <w:sz w:val="20"/>
      </w:rPr>
    </w:lvl>
    <w:lvl w:ilvl="1" w:tentative="1">
      <w:start w:val="1"/>
      <w:numFmt w:val="bullet"/>
      <w:lvlText w:val=""/>
      <w:lvlJc w:val="left"/>
      <w:pPr>
        <w:tabs>
          <w:tab w:val="num" w:pos="735"/>
        </w:tabs>
        <w:ind w:left="735" w:hanging="360"/>
      </w:pPr>
      <w:rPr>
        <w:rFonts w:ascii="Symbol" w:hAnsi="Symbol" w:hint="default"/>
        <w:sz w:val="20"/>
      </w:rPr>
    </w:lvl>
    <w:lvl w:ilvl="2" w:tentative="1">
      <w:start w:val="1"/>
      <w:numFmt w:val="bullet"/>
      <w:lvlText w:val=""/>
      <w:lvlJc w:val="left"/>
      <w:pPr>
        <w:tabs>
          <w:tab w:val="num" w:pos="1455"/>
        </w:tabs>
        <w:ind w:left="1455" w:hanging="360"/>
      </w:pPr>
      <w:rPr>
        <w:rFonts w:ascii="Symbol" w:hAnsi="Symbol" w:hint="default"/>
        <w:sz w:val="20"/>
      </w:rPr>
    </w:lvl>
    <w:lvl w:ilvl="3" w:tentative="1">
      <w:start w:val="1"/>
      <w:numFmt w:val="bullet"/>
      <w:lvlText w:val=""/>
      <w:lvlJc w:val="left"/>
      <w:pPr>
        <w:tabs>
          <w:tab w:val="num" w:pos="2175"/>
        </w:tabs>
        <w:ind w:left="2175" w:hanging="360"/>
      </w:pPr>
      <w:rPr>
        <w:rFonts w:ascii="Symbol" w:hAnsi="Symbol" w:hint="default"/>
        <w:sz w:val="20"/>
      </w:rPr>
    </w:lvl>
    <w:lvl w:ilvl="4" w:tentative="1">
      <w:start w:val="1"/>
      <w:numFmt w:val="bullet"/>
      <w:lvlText w:val=""/>
      <w:lvlJc w:val="left"/>
      <w:pPr>
        <w:tabs>
          <w:tab w:val="num" w:pos="2895"/>
        </w:tabs>
        <w:ind w:left="2895" w:hanging="360"/>
      </w:pPr>
      <w:rPr>
        <w:rFonts w:ascii="Symbol" w:hAnsi="Symbol" w:hint="default"/>
        <w:sz w:val="20"/>
      </w:rPr>
    </w:lvl>
    <w:lvl w:ilvl="5" w:tentative="1">
      <w:start w:val="1"/>
      <w:numFmt w:val="bullet"/>
      <w:lvlText w:val=""/>
      <w:lvlJc w:val="left"/>
      <w:pPr>
        <w:tabs>
          <w:tab w:val="num" w:pos="3615"/>
        </w:tabs>
        <w:ind w:left="3615" w:hanging="360"/>
      </w:pPr>
      <w:rPr>
        <w:rFonts w:ascii="Symbol" w:hAnsi="Symbol" w:hint="default"/>
        <w:sz w:val="20"/>
      </w:rPr>
    </w:lvl>
    <w:lvl w:ilvl="6" w:tentative="1">
      <w:start w:val="1"/>
      <w:numFmt w:val="bullet"/>
      <w:lvlText w:val=""/>
      <w:lvlJc w:val="left"/>
      <w:pPr>
        <w:tabs>
          <w:tab w:val="num" w:pos="4335"/>
        </w:tabs>
        <w:ind w:left="4335" w:hanging="360"/>
      </w:pPr>
      <w:rPr>
        <w:rFonts w:ascii="Symbol" w:hAnsi="Symbol" w:hint="default"/>
        <w:sz w:val="20"/>
      </w:rPr>
    </w:lvl>
    <w:lvl w:ilvl="7" w:tentative="1">
      <w:start w:val="1"/>
      <w:numFmt w:val="bullet"/>
      <w:lvlText w:val=""/>
      <w:lvlJc w:val="left"/>
      <w:pPr>
        <w:tabs>
          <w:tab w:val="num" w:pos="5055"/>
        </w:tabs>
        <w:ind w:left="5055" w:hanging="360"/>
      </w:pPr>
      <w:rPr>
        <w:rFonts w:ascii="Symbol" w:hAnsi="Symbol" w:hint="default"/>
        <w:sz w:val="20"/>
      </w:rPr>
    </w:lvl>
    <w:lvl w:ilvl="8" w:tentative="1">
      <w:start w:val="1"/>
      <w:numFmt w:val="bullet"/>
      <w:lvlText w:val=""/>
      <w:lvlJc w:val="left"/>
      <w:pPr>
        <w:tabs>
          <w:tab w:val="num" w:pos="5775"/>
        </w:tabs>
        <w:ind w:left="5775" w:hanging="360"/>
      </w:pPr>
      <w:rPr>
        <w:rFonts w:ascii="Symbol" w:hAnsi="Symbol" w:hint="default"/>
        <w:sz w:val="20"/>
      </w:rPr>
    </w:lvl>
  </w:abstractNum>
  <w:abstractNum w:abstractNumId="15" w15:restartNumberingAfterBreak="0">
    <w:nsid w:val="79F45AF5"/>
    <w:multiLevelType w:val="multilevel"/>
    <w:tmpl w:val="4B34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4346424">
    <w:abstractNumId w:val="12"/>
  </w:num>
  <w:num w:numId="2" w16cid:durableId="1520319003">
    <w:abstractNumId w:val="14"/>
  </w:num>
  <w:num w:numId="3" w16cid:durableId="412706559">
    <w:abstractNumId w:val="6"/>
  </w:num>
  <w:num w:numId="4" w16cid:durableId="1852378505">
    <w:abstractNumId w:val="2"/>
  </w:num>
  <w:num w:numId="5" w16cid:durableId="876509425">
    <w:abstractNumId w:val="11"/>
  </w:num>
  <w:num w:numId="6" w16cid:durableId="86272303">
    <w:abstractNumId w:val="1"/>
  </w:num>
  <w:num w:numId="7" w16cid:durableId="1033653486">
    <w:abstractNumId w:val="0"/>
  </w:num>
  <w:num w:numId="8" w16cid:durableId="897980102">
    <w:abstractNumId w:val="4"/>
  </w:num>
  <w:num w:numId="9" w16cid:durableId="1570575115">
    <w:abstractNumId w:val="13"/>
  </w:num>
  <w:num w:numId="10" w16cid:durableId="1433284202">
    <w:abstractNumId w:val="8"/>
  </w:num>
  <w:num w:numId="11" w16cid:durableId="1289774165">
    <w:abstractNumId w:val="10"/>
  </w:num>
  <w:num w:numId="12" w16cid:durableId="117189867">
    <w:abstractNumId w:val="9"/>
  </w:num>
  <w:num w:numId="13" w16cid:durableId="1928078068">
    <w:abstractNumId w:val="15"/>
  </w:num>
  <w:num w:numId="14" w16cid:durableId="887226656">
    <w:abstractNumId w:val="3"/>
  </w:num>
  <w:num w:numId="15" w16cid:durableId="1740978271">
    <w:abstractNumId w:val="7"/>
  </w:num>
  <w:num w:numId="16" w16cid:durableId="1388411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50E"/>
    <w:rsid w:val="00030258"/>
    <w:rsid w:val="00277FA1"/>
    <w:rsid w:val="00285C30"/>
    <w:rsid w:val="00416BF3"/>
    <w:rsid w:val="00706F48"/>
    <w:rsid w:val="008317DE"/>
    <w:rsid w:val="00855686"/>
    <w:rsid w:val="00984B4D"/>
    <w:rsid w:val="009B050E"/>
    <w:rsid w:val="00A51262"/>
    <w:rsid w:val="00B44ACF"/>
    <w:rsid w:val="00C26945"/>
    <w:rsid w:val="00C63C74"/>
    <w:rsid w:val="00CA51F0"/>
    <w:rsid w:val="00E105E2"/>
    <w:rsid w:val="00FD58E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AA70A"/>
  <w15:docId w15:val="{AAEA730F-C445-4B3E-B606-D2390A63C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50E"/>
    <w:pPr>
      <w:ind w:left="720"/>
      <w:contextualSpacing/>
    </w:pPr>
  </w:style>
  <w:style w:type="paragraph" w:customStyle="1" w:styleId="H2">
    <w:name w:val="H2"/>
    <w:basedOn w:val="Normal"/>
    <w:next w:val="Normal"/>
    <w:qFormat/>
    <w:rsid w:val="00855686"/>
    <w:pPr>
      <w:keepNext/>
      <w:spacing w:after="0" w:line="240" w:lineRule="auto"/>
      <w:jc w:val="both"/>
    </w:pPr>
    <w:rPr>
      <w:rFonts w:ascii="Arial" w:eastAsia="Times New Roman" w:hAnsi="Arial" w:cs="Arial"/>
      <w:b/>
      <w:sz w:val="24"/>
      <w:szCs w:val="24"/>
    </w:rPr>
  </w:style>
  <w:style w:type="paragraph" w:styleId="Header">
    <w:name w:val="header"/>
    <w:basedOn w:val="Normal"/>
    <w:link w:val="HeaderChar"/>
    <w:uiPriority w:val="99"/>
    <w:unhideWhenUsed/>
    <w:rsid w:val="0085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686"/>
  </w:style>
  <w:style w:type="paragraph" w:styleId="Footer">
    <w:name w:val="footer"/>
    <w:basedOn w:val="Normal"/>
    <w:link w:val="FooterChar"/>
    <w:uiPriority w:val="99"/>
    <w:unhideWhenUsed/>
    <w:rsid w:val="0085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686"/>
  </w:style>
  <w:style w:type="character" w:styleId="Hyperlink">
    <w:name w:val="Hyperlink"/>
    <w:basedOn w:val="DefaultParagraphFont"/>
    <w:uiPriority w:val="99"/>
    <w:unhideWhenUsed/>
    <w:rsid w:val="00285C30"/>
    <w:rPr>
      <w:color w:val="0563C1" w:themeColor="hyperlink"/>
      <w:u w:val="single"/>
    </w:rPr>
  </w:style>
  <w:style w:type="character" w:styleId="UnresolvedMention">
    <w:name w:val="Unresolved Mention"/>
    <w:basedOn w:val="DefaultParagraphFont"/>
    <w:uiPriority w:val="99"/>
    <w:semiHidden/>
    <w:unhideWhenUsed/>
    <w:rsid w:val="00285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24003">
      <w:bodyDiv w:val="1"/>
      <w:marLeft w:val="0"/>
      <w:marRight w:val="0"/>
      <w:marTop w:val="0"/>
      <w:marBottom w:val="0"/>
      <w:divBdr>
        <w:top w:val="none" w:sz="0" w:space="0" w:color="auto"/>
        <w:left w:val="none" w:sz="0" w:space="0" w:color="auto"/>
        <w:bottom w:val="none" w:sz="0" w:space="0" w:color="auto"/>
        <w:right w:val="none" w:sz="0" w:space="0" w:color="auto"/>
      </w:divBdr>
      <w:divsChild>
        <w:div w:id="463501139">
          <w:marLeft w:val="2925"/>
          <w:marRight w:val="0"/>
          <w:marTop w:val="0"/>
          <w:marBottom w:val="0"/>
          <w:divBdr>
            <w:top w:val="none" w:sz="0" w:space="0" w:color="auto"/>
            <w:left w:val="none" w:sz="0" w:space="0" w:color="auto"/>
            <w:bottom w:val="none" w:sz="0" w:space="0" w:color="auto"/>
            <w:right w:val="none" w:sz="0" w:space="0" w:color="auto"/>
          </w:divBdr>
        </w:div>
        <w:div w:id="1299186792">
          <w:marLeft w:val="2925"/>
          <w:marRight w:val="0"/>
          <w:marTop w:val="0"/>
          <w:marBottom w:val="0"/>
          <w:divBdr>
            <w:top w:val="none" w:sz="0" w:space="0" w:color="auto"/>
            <w:left w:val="none" w:sz="0" w:space="0" w:color="auto"/>
            <w:bottom w:val="none" w:sz="0" w:space="0" w:color="auto"/>
            <w:right w:val="none" w:sz="0" w:space="0" w:color="auto"/>
          </w:divBdr>
          <w:divsChild>
            <w:div w:id="87014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Cindy Roberts</cp:lastModifiedBy>
  <cp:revision>2</cp:revision>
  <cp:lastPrinted>2025-09-01T15:03:00Z</cp:lastPrinted>
  <dcterms:created xsi:type="dcterms:W3CDTF">2026-09-15T15:08:00Z</dcterms:created>
  <dcterms:modified xsi:type="dcterms:W3CDTF">2026-09-15T15:08:00Z</dcterms:modified>
</cp:coreProperties>
</file>